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F541" w14:textId="77777777" w:rsidR="00BA15B2" w:rsidRDefault="00012367">
      <w:pPr>
        <w:pStyle w:val="Heading1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  <w:u w:val="none"/>
        </w:rPr>
      </w:pPr>
      <w:r>
        <w:rPr>
          <w:rFonts w:ascii="Simplified Arabic" w:eastAsia="Simplified Arabic" w:hAnsi="Simplified Arabic" w:cs="Simplified Arabic"/>
          <w:sz w:val="28"/>
          <w:szCs w:val="28"/>
          <w:u w:val="none"/>
          <w:rtl/>
        </w:rPr>
        <w:t xml:space="preserve">  وزارة التعليم العالي والبـحث العلمي</w:t>
      </w:r>
    </w:p>
    <w:p w14:paraId="2D658187" w14:textId="77777777" w:rsidR="00BA15B2" w:rsidRDefault="00012367">
      <w:pPr>
        <w:pStyle w:val="Heading2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2A26D363" w14:textId="77777777" w:rsidR="00BA15B2" w:rsidRDefault="00012367">
      <w:pPr>
        <w:ind w:left="1" w:hanging="3"/>
        <w:jc w:val="left"/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دائرة ضمان الجودة والاعتماد الأكاديمي</w:t>
      </w:r>
      <w:r>
        <w:t xml:space="preserve"> </w:t>
      </w:r>
    </w:p>
    <w:p w14:paraId="2E885169" w14:textId="77777777" w:rsidR="00BA15B2" w:rsidRDefault="00012367">
      <w:pPr>
        <w:tabs>
          <w:tab w:val="left" w:pos="2488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</w:t>
      </w:r>
      <w:r>
        <w:rPr>
          <w:rFonts w:ascii="Alfredo" w:eastAsia="Alfredo" w:hAnsi="Alfredo" w:cs="Alfredo"/>
          <w:b/>
          <w:sz w:val="28"/>
          <w:szCs w:val="28"/>
        </w:rPr>
        <w:tab/>
      </w:r>
    </w:p>
    <w:p w14:paraId="3EA7F7D2" w14:textId="77777777" w:rsidR="00BA15B2" w:rsidRDefault="00BA15B2">
      <w:pPr>
        <w:ind w:left="0" w:hanging="2"/>
        <w:jc w:val="left"/>
      </w:pPr>
    </w:p>
    <w:p w14:paraId="4CDB027D" w14:textId="77777777" w:rsidR="00BA15B2" w:rsidRDefault="00BA15B2">
      <w:pPr>
        <w:ind w:left="0" w:hanging="2"/>
        <w:jc w:val="left"/>
      </w:pPr>
    </w:p>
    <w:p w14:paraId="08FB4F07" w14:textId="77777777" w:rsidR="00BA15B2" w:rsidRDefault="00BA15B2">
      <w:pPr>
        <w:ind w:left="0" w:hanging="2"/>
        <w:jc w:val="left"/>
      </w:pPr>
    </w:p>
    <w:p w14:paraId="2C137C50" w14:textId="77777777" w:rsidR="00BA15B2" w:rsidRDefault="00BA15B2">
      <w:pPr>
        <w:ind w:left="0" w:hanging="2"/>
        <w:jc w:val="left"/>
      </w:pPr>
    </w:p>
    <w:p w14:paraId="0294C875" w14:textId="77777777" w:rsidR="00BA15B2" w:rsidRDefault="00BA15B2">
      <w:pPr>
        <w:ind w:left="0" w:hanging="2"/>
        <w:jc w:val="left"/>
      </w:pPr>
    </w:p>
    <w:p w14:paraId="20DAD73E" w14:textId="77777777" w:rsidR="00BA15B2" w:rsidRDefault="00BA15B2">
      <w:pPr>
        <w:ind w:left="0" w:hanging="2"/>
        <w:jc w:val="left"/>
      </w:pPr>
    </w:p>
    <w:p w14:paraId="06803BD9" w14:textId="77777777" w:rsidR="00BA15B2" w:rsidRDefault="00BA15B2">
      <w:pPr>
        <w:ind w:left="0" w:hanging="2"/>
        <w:jc w:val="left"/>
      </w:pPr>
    </w:p>
    <w:p w14:paraId="0084A18B" w14:textId="77777777" w:rsidR="00BA15B2" w:rsidRDefault="00012367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الجامعة  : ديالى</w:t>
      </w:r>
    </w:p>
    <w:p w14:paraId="7B35FD53" w14:textId="77777777" w:rsidR="00BA15B2" w:rsidRDefault="00012367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الكلية/ المعهد:  الهندسة</w:t>
      </w:r>
    </w:p>
    <w:p w14:paraId="61446352" w14:textId="77777777" w:rsidR="00BA15B2" w:rsidRDefault="00012367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القسم العلمي    : هندسة المواد</w:t>
      </w:r>
    </w:p>
    <w:p w14:paraId="17A32412" w14:textId="77777777" w:rsidR="00BA15B2" w:rsidRDefault="00012367" w:rsidP="0056201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تاريخ ملء الملف :  </w:t>
      </w:r>
      <w:r w:rsidR="00562016" w:rsidRPr="00562016">
        <w:rPr>
          <w:rFonts w:asciiTheme="majorBidi" w:eastAsia="Traditional Arabic" w:hAnsiTheme="majorBidi" w:cstheme="majorBidi"/>
          <w:b/>
          <w:sz w:val="32"/>
          <w:szCs w:val="32"/>
        </w:rPr>
        <w:t>22</w:t>
      </w:r>
      <w:r w:rsidRPr="00562016">
        <w:rPr>
          <w:rFonts w:asciiTheme="majorBidi" w:eastAsia="Traditional Arabic" w:hAnsiTheme="majorBidi" w:cstheme="majorBidi"/>
          <w:b/>
          <w:sz w:val="32"/>
          <w:szCs w:val="32"/>
          <w:rtl/>
        </w:rPr>
        <w:t>\</w:t>
      </w:r>
      <w:r w:rsidR="00562016" w:rsidRPr="00562016">
        <w:rPr>
          <w:rFonts w:asciiTheme="majorBidi" w:eastAsia="Traditional Arabic" w:hAnsiTheme="majorBidi" w:cstheme="majorBidi"/>
          <w:b/>
          <w:sz w:val="32"/>
          <w:szCs w:val="32"/>
        </w:rPr>
        <w:t>10</w:t>
      </w:r>
      <w:r w:rsidRPr="00562016">
        <w:rPr>
          <w:rFonts w:asciiTheme="majorBidi" w:eastAsia="Traditional Arabic" w:hAnsiTheme="majorBidi" w:cstheme="majorBidi"/>
          <w:b/>
          <w:sz w:val="32"/>
          <w:szCs w:val="32"/>
          <w:rtl/>
        </w:rPr>
        <w:t>\</w:t>
      </w:r>
      <w:r w:rsidR="00562016" w:rsidRPr="00562016">
        <w:rPr>
          <w:rFonts w:asciiTheme="majorBidi" w:eastAsia="Traditional Arabic" w:hAnsiTheme="majorBidi" w:cstheme="majorBidi"/>
          <w:b/>
          <w:sz w:val="32"/>
          <w:szCs w:val="32"/>
        </w:rPr>
        <w:t>2</w:t>
      </w:r>
      <w:r w:rsidRPr="00562016">
        <w:rPr>
          <w:rFonts w:asciiTheme="majorBidi" w:eastAsia="Traditional Arabic" w:hAnsiTheme="majorBidi" w:cstheme="majorBidi"/>
          <w:b/>
          <w:sz w:val="32"/>
          <w:szCs w:val="32"/>
          <w:rtl/>
        </w:rPr>
        <w:t>20</w:t>
      </w:r>
      <w:r w:rsidR="00EB5D8D" w:rsidRPr="00562016">
        <w:rPr>
          <w:rFonts w:asciiTheme="majorBidi" w:eastAsia="Traditional Arabic" w:hAnsiTheme="majorBidi" w:cstheme="majorBidi"/>
          <w:b/>
          <w:sz w:val="32"/>
          <w:szCs w:val="32"/>
          <w:rtl/>
        </w:rPr>
        <w:t>2</w:t>
      </w:r>
    </w:p>
    <w:p w14:paraId="68AB93DD" w14:textId="77777777" w:rsidR="00BA15B2" w:rsidRDefault="00BA15B2">
      <w:pPr>
        <w:tabs>
          <w:tab w:val="left" w:pos="306"/>
        </w:tabs>
        <w:ind w:left="1" w:right="-1080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19547083" w14:textId="77777777" w:rsidR="00BA15B2" w:rsidRDefault="00012367">
      <w:pPr>
        <w:tabs>
          <w:tab w:val="left" w:pos="306"/>
        </w:tabs>
        <w:ind w:left="1" w:right="-1080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التوقيع   :                                                           التوقيع   :   </w:t>
      </w:r>
    </w:p>
    <w:p w14:paraId="576D024B" w14:textId="77777777" w:rsidR="00BA15B2" w:rsidRDefault="00012367">
      <w:pPr>
        <w:tabs>
          <w:tab w:val="left" w:pos="306"/>
        </w:tabs>
        <w:ind w:left="1" w:right="-1080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اسم رئيس القسم :                                                 اسم المعاون العلمي :                   </w:t>
      </w:r>
    </w:p>
    <w:p w14:paraId="0BFDD3A3" w14:textId="77777777" w:rsidR="00BA15B2" w:rsidRDefault="00012367">
      <w:pPr>
        <w:tabs>
          <w:tab w:val="left" w:pos="306"/>
        </w:tabs>
        <w:ind w:left="1" w:right="-1080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التاريخ   :                                                          التاريخ  :                                                       </w:t>
      </w:r>
    </w:p>
    <w:p w14:paraId="23ACC645" w14:textId="77777777" w:rsidR="00BA15B2" w:rsidRDefault="00012367">
      <w:pPr>
        <w:tabs>
          <w:tab w:val="left" w:pos="306"/>
        </w:tabs>
        <w:ind w:left="1" w:right="-1080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</w:rPr>
        <w:t xml:space="preserve">  </w:t>
      </w:r>
    </w:p>
    <w:p w14:paraId="363F056E" w14:textId="77777777" w:rsidR="00BA15B2" w:rsidRDefault="00BA15B2">
      <w:pPr>
        <w:tabs>
          <w:tab w:val="left" w:pos="306"/>
        </w:tabs>
        <w:ind w:left="1" w:right="-1080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2AC027ED" w14:textId="77777777" w:rsidR="00BA15B2" w:rsidRDefault="00012367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</w:rPr>
        <w:t xml:space="preserve">                                                                           </w:t>
      </w:r>
    </w:p>
    <w:p w14:paraId="28C87635" w14:textId="77777777" w:rsidR="00BA15B2" w:rsidRDefault="00012367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</w:rPr>
        <w:t xml:space="preserve">   </w:t>
      </w:r>
    </w:p>
    <w:p w14:paraId="2D6B9131" w14:textId="77777777" w:rsidR="00BA15B2" w:rsidRDefault="00012367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دقـق الملف من قبل </w:t>
      </w:r>
    </w:p>
    <w:p w14:paraId="12ADD8A6" w14:textId="77777777" w:rsidR="00BA15B2" w:rsidRDefault="00012367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شعبة ضمان الجودة والأداء الجامعي</w:t>
      </w:r>
    </w:p>
    <w:p w14:paraId="325D1599" w14:textId="77777777" w:rsidR="00BA15B2" w:rsidRDefault="00012367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اسم مدير شعبة ضمان الجودة والأداء الجامعي:</w:t>
      </w:r>
    </w:p>
    <w:p w14:paraId="38125863" w14:textId="77777777" w:rsidR="00BA15B2" w:rsidRDefault="00012367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التاريخ                       </w:t>
      </w:r>
    </w:p>
    <w:p w14:paraId="32D5A495" w14:textId="77777777" w:rsidR="00BA15B2" w:rsidRDefault="00012367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التوقيع</w:t>
      </w:r>
    </w:p>
    <w:p w14:paraId="4917C112" w14:textId="77777777" w:rsidR="00BA15B2" w:rsidRDefault="00012367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</w:rPr>
        <w:t xml:space="preserve">                                                                                             </w:t>
      </w:r>
    </w:p>
    <w:p w14:paraId="2F569A52" w14:textId="77777777" w:rsidR="00BA15B2" w:rsidRDefault="00012367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</w:rPr>
        <w:t xml:space="preserve">                                                                                                     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مصادقة السيد العميد         </w:t>
      </w:r>
    </w:p>
    <w:p w14:paraId="286AF9E8" w14:textId="77777777" w:rsidR="00BA15B2" w:rsidRDefault="00BA15B2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2B020303" w14:textId="77777777" w:rsidR="00BA15B2" w:rsidRDefault="00BA15B2">
      <w:pPr>
        <w:ind w:left="1" w:hanging="3"/>
        <w:jc w:val="left"/>
        <w:rPr>
          <w:rFonts w:ascii="Traditional Arabic" w:eastAsia="Traditional Arabic" w:hAnsi="Traditional Arabic" w:cs="Traditional Arabic"/>
          <w:sz w:val="28"/>
          <w:szCs w:val="28"/>
        </w:rPr>
      </w:pPr>
    </w:p>
    <w:p w14:paraId="073A59BE" w14:textId="77777777" w:rsidR="00BA15B2" w:rsidRDefault="00012367">
      <w:pPr>
        <w:shd w:val="clear" w:color="auto" w:fill="FFFFFF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</w:t>
      </w:r>
    </w:p>
    <w:p w14:paraId="649184B8" w14:textId="77777777" w:rsidR="00BA15B2" w:rsidRDefault="00012367">
      <w:pPr>
        <w:shd w:val="clear" w:color="auto" w:fill="FFFFFF"/>
        <w:ind w:left="1" w:hanging="3"/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وصف البرنامج الأكاديمي </w:t>
      </w:r>
    </w:p>
    <w:p w14:paraId="3D9D779C" w14:textId="77777777" w:rsidR="00BA15B2" w:rsidRDefault="00BA15B2">
      <w:pPr>
        <w:shd w:val="clear" w:color="auto" w:fill="FFFFFF"/>
        <w:ind w:left="1" w:hanging="3"/>
        <w:jc w:val="left"/>
        <w:rPr>
          <w:sz w:val="32"/>
          <w:szCs w:val="32"/>
        </w:rPr>
      </w:pPr>
    </w:p>
    <w:tbl>
      <w:tblPr>
        <w:tblStyle w:val="a"/>
        <w:bidiVisual/>
        <w:tblW w:w="97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A15B2" w14:paraId="44823BD2" w14:textId="77777777">
        <w:trPr>
          <w:trHeight w:val="1120"/>
          <w:jc w:val="right"/>
        </w:trPr>
        <w:tc>
          <w:tcPr>
            <w:tcW w:w="9720" w:type="dxa"/>
          </w:tcPr>
          <w:p w14:paraId="5D0283AC" w14:textId="77777777" w:rsidR="00BA15B2" w:rsidRDefault="00012367">
            <w:pPr>
              <w:shd w:val="clear" w:color="auto" w:fill="FFFFFF"/>
              <w:ind w:left="1" w:right="214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 xml:space="preserve"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. </w:t>
            </w: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>ويصاحبه وصف لكل مقرر ضمن البرنامج</w:t>
            </w:r>
          </w:p>
        </w:tc>
      </w:tr>
    </w:tbl>
    <w:p w14:paraId="533DB510" w14:textId="77777777" w:rsidR="00BA15B2" w:rsidRDefault="00BA15B2">
      <w:pPr>
        <w:shd w:val="clear" w:color="auto" w:fill="FFFFFF"/>
        <w:spacing w:after="200" w:line="276" w:lineRule="auto"/>
        <w:ind w:left="1" w:hanging="3"/>
        <w:jc w:val="left"/>
        <w:rPr>
          <w:sz w:val="28"/>
          <w:szCs w:val="28"/>
        </w:rPr>
      </w:pPr>
    </w:p>
    <w:tbl>
      <w:tblPr>
        <w:tblStyle w:val="a0"/>
        <w:bidiVisual/>
        <w:tblW w:w="97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3"/>
        <w:gridCol w:w="6487"/>
      </w:tblGrid>
      <w:tr w:rsidR="00BA15B2" w14:paraId="5C785899" w14:textId="77777777" w:rsidTr="00925500">
        <w:trPr>
          <w:trHeight w:val="620"/>
          <w:jc w:val="right"/>
        </w:trPr>
        <w:tc>
          <w:tcPr>
            <w:tcW w:w="3233" w:type="dxa"/>
          </w:tcPr>
          <w:p w14:paraId="0158157C" w14:textId="77777777" w:rsidR="00BA15B2" w:rsidRDefault="00012367">
            <w:pPr>
              <w:numPr>
                <w:ilvl w:val="0"/>
                <w:numId w:val="2"/>
              </w:num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المؤسسة التعليمية</w:t>
            </w:r>
          </w:p>
        </w:tc>
        <w:tc>
          <w:tcPr>
            <w:tcW w:w="6487" w:type="dxa"/>
          </w:tcPr>
          <w:p w14:paraId="2B3CF464" w14:textId="77777777" w:rsidR="00BA15B2" w:rsidRDefault="00012367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جامعة ديالى</w:t>
            </w:r>
          </w:p>
        </w:tc>
      </w:tr>
      <w:tr w:rsidR="00BA15B2" w14:paraId="5314E9E2" w14:textId="77777777" w:rsidTr="00925500">
        <w:trPr>
          <w:trHeight w:val="620"/>
          <w:jc w:val="right"/>
        </w:trPr>
        <w:tc>
          <w:tcPr>
            <w:tcW w:w="3233" w:type="dxa"/>
          </w:tcPr>
          <w:p w14:paraId="0FEBDABC" w14:textId="77777777" w:rsidR="00BA15B2" w:rsidRDefault="00012367">
            <w:pPr>
              <w:numPr>
                <w:ilvl w:val="0"/>
                <w:numId w:val="2"/>
              </w:num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القسم العلمي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/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المركز </w:t>
            </w:r>
          </w:p>
        </w:tc>
        <w:tc>
          <w:tcPr>
            <w:tcW w:w="6487" w:type="dxa"/>
          </w:tcPr>
          <w:p w14:paraId="663324BA" w14:textId="77777777" w:rsidR="00BA15B2" w:rsidRDefault="00012367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هندسة المواد</w:t>
            </w:r>
          </w:p>
        </w:tc>
      </w:tr>
      <w:tr w:rsidR="00BA15B2" w14:paraId="54E153B4" w14:textId="77777777" w:rsidTr="00925500">
        <w:trPr>
          <w:trHeight w:val="620"/>
          <w:jc w:val="right"/>
        </w:trPr>
        <w:tc>
          <w:tcPr>
            <w:tcW w:w="3233" w:type="dxa"/>
          </w:tcPr>
          <w:p w14:paraId="645D55AC" w14:textId="77777777" w:rsidR="00BA15B2" w:rsidRDefault="00012367">
            <w:pPr>
              <w:numPr>
                <w:ilvl w:val="0"/>
                <w:numId w:val="2"/>
              </w:num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اسم البرنامج الأكاديمي او المهني </w:t>
            </w:r>
          </w:p>
        </w:tc>
        <w:tc>
          <w:tcPr>
            <w:tcW w:w="6487" w:type="dxa"/>
          </w:tcPr>
          <w:p w14:paraId="6BAC87C4" w14:textId="77777777" w:rsidR="00BA15B2" w:rsidRDefault="00925500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تكنولوجيا المواد(اللحام)</w:t>
            </w:r>
            <w:r w:rsidR="00012367">
              <w:rPr>
                <w:rFonts w:ascii="Calibri" w:eastAsia="Calibri" w:hAnsi="Calibri"/>
                <w:sz w:val="28"/>
                <w:szCs w:val="28"/>
                <w:rtl/>
              </w:rPr>
              <w:t xml:space="preserve"> </w:t>
            </w:r>
          </w:p>
        </w:tc>
      </w:tr>
      <w:tr w:rsidR="00BA15B2" w14:paraId="461AA231" w14:textId="77777777" w:rsidTr="00925500">
        <w:trPr>
          <w:trHeight w:val="620"/>
          <w:jc w:val="right"/>
        </w:trPr>
        <w:tc>
          <w:tcPr>
            <w:tcW w:w="3233" w:type="dxa"/>
          </w:tcPr>
          <w:p w14:paraId="6354F0A3" w14:textId="77777777" w:rsidR="00BA15B2" w:rsidRDefault="00012367">
            <w:pPr>
              <w:numPr>
                <w:ilvl w:val="0"/>
                <w:numId w:val="2"/>
              </w:num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اسم الشهادة النهائية </w:t>
            </w:r>
          </w:p>
        </w:tc>
        <w:tc>
          <w:tcPr>
            <w:tcW w:w="6487" w:type="dxa"/>
          </w:tcPr>
          <w:p w14:paraId="4CA08BA9" w14:textId="77777777" w:rsidR="00BA15B2" w:rsidRDefault="00925500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بكالوريوس هندسة مواد</w:t>
            </w:r>
          </w:p>
        </w:tc>
      </w:tr>
      <w:tr w:rsidR="00BA15B2" w14:paraId="64B6543C" w14:textId="77777777" w:rsidTr="00925500">
        <w:trPr>
          <w:trHeight w:val="620"/>
          <w:jc w:val="right"/>
        </w:trPr>
        <w:tc>
          <w:tcPr>
            <w:tcW w:w="3233" w:type="dxa"/>
          </w:tcPr>
          <w:p w14:paraId="06CD1CCD" w14:textId="77777777" w:rsidR="00BA15B2" w:rsidRDefault="00012367">
            <w:pPr>
              <w:numPr>
                <w:ilvl w:val="0"/>
                <w:numId w:val="2"/>
              </w:num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النظام الدراسي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: </w:t>
            </w:r>
          </w:p>
          <w:p w14:paraId="05D6A6A3" w14:textId="77777777" w:rsidR="00BA15B2" w:rsidRDefault="00012367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سنوي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مقررات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6487" w:type="dxa"/>
          </w:tcPr>
          <w:p w14:paraId="16C37D9B" w14:textId="77777777" w:rsidR="00BA15B2" w:rsidRDefault="00012367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سنوي</w:t>
            </w:r>
          </w:p>
        </w:tc>
      </w:tr>
      <w:tr w:rsidR="00BA15B2" w14:paraId="45124EA2" w14:textId="77777777" w:rsidTr="00925500">
        <w:trPr>
          <w:trHeight w:val="620"/>
          <w:jc w:val="right"/>
        </w:trPr>
        <w:tc>
          <w:tcPr>
            <w:tcW w:w="3233" w:type="dxa"/>
          </w:tcPr>
          <w:p w14:paraId="41CA7317" w14:textId="77777777" w:rsidR="00BA15B2" w:rsidRDefault="00012367">
            <w:pPr>
              <w:numPr>
                <w:ilvl w:val="0"/>
                <w:numId w:val="2"/>
              </w:num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برنامج الاعتماد المعتمد  </w:t>
            </w:r>
          </w:p>
        </w:tc>
        <w:tc>
          <w:tcPr>
            <w:tcW w:w="6487" w:type="dxa"/>
          </w:tcPr>
          <w:p w14:paraId="0EAE0569" w14:textId="77777777" w:rsidR="00BA15B2" w:rsidRDefault="00BA15B2" w:rsidP="00925500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color w:val="D9D9D9"/>
                <w:sz w:val="28"/>
                <w:szCs w:val="28"/>
              </w:rPr>
            </w:pPr>
          </w:p>
        </w:tc>
      </w:tr>
      <w:tr w:rsidR="00BA15B2" w14:paraId="11D04CA0" w14:textId="77777777" w:rsidTr="00925500">
        <w:trPr>
          <w:trHeight w:val="620"/>
          <w:jc w:val="right"/>
        </w:trPr>
        <w:tc>
          <w:tcPr>
            <w:tcW w:w="3233" w:type="dxa"/>
          </w:tcPr>
          <w:p w14:paraId="6A5F6D3F" w14:textId="77777777" w:rsidR="00BA15B2" w:rsidRDefault="00012367">
            <w:pPr>
              <w:numPr>
                <w:ilvl w:val="0"/>
                <w:numId w:val="2"/>
              </w:num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المؤثرات الخارجية الأخرى </w:t>
            </w:r>
          </w:p>
        </w:tc>
        <w:tc>
          <w:tcPr>
            <w:tcW w:w="6487" w:type="dxa"/>
          </w:tcPr>
          <w:p w14:paraId="69EF0644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color w:val="D9D9D9"/>
                <w:sz w:val="28"/>
                <w:szCs w:val="28"/>
              </w:rPr>
            </w:pPr>
          </w:p>
        </w:tc>
      </w:tr>
      <w:tr w:rsidR="00BA15B2" w14:paraId="6DDFE4BB" w14:textId="77777777" w:rsidTr="00925500">
        <w:trPr>
          <w:trHeight w:val="620"/>
          <w:jc w:val="right"/>
        </w:trPr>
        <w:tc>
          <w:tcPr>
            <w:tcW w:w="3233" w:type="dxa"/>
          </w:tcPr>
          <w:p w14:paraId="7F185B81" w14:textId="77777777" w:rsidR="00BA15B2" w:rsidRDefault="00012367">
            <w:pPr>
              <w:numPr>
                <w:ilvl w:val="0"/>
                <w:numId w:val="2"/>
              </w:num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تاريخ إعداد الوصف </w:t>
            </w:r>
          </w:p>
        </w:tc>
        <w:tc>
          <w:tcPr>
            <w:tcW w:w="6487" w:type="dxa"/>
          </w:tcPr>
          <w:p w14:paraId="647B6BB5" w14:textId="77777777" w:rsidR="00BA15B2" w:rsidRDefault="00012367" w:rsidP="00562016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562016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\</w:t>
            </w:r>
            <w:r w:rsidR="00562016">
              <w:rPr>
                <w:rFonts w:ascii="Calibri" w:eastAsia="Calibri" w:hAnsi="Calibri" w:cs="Calibri"/>
                <w:sz w:val="28"/>
                <w:szCs w:val="28"/>
              </w:rPr>
              <w:t>10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\20</w:t>
            </w:r>
            <w:r w:rsidR="00EB5D8D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562016"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</w:tr>
      <w:tr w:rsidR="00BA15B2" w14:paraId="1855F76B" w14:textId="77777777">
        <w:trPr>
          <w:trHeight w:val="720"/>
          <w:jc w:val="right"/>
        </w:trPr>
        <w:tc>
          <w:tcPr>
            <w:tcW w:w="9720" w:type="dxa"/>
            <w:gridSpan w:val="2"/>
          </w:tcPr>
          <w:p w14:paraId="4156BBF1" w14:textId="77777777" w:rsidR="00BA15B2" w:rsidRDefault="00012367">
            <w:pPr>
              <w:numPr>
                <w:ilvl w:val="0"/>
                <w:numId w:val="2"/>
              </w:num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أهداف البرنامج الأكاديمي</w:t>
            </w:r>
          </w:p>
          <w:p w14:paraId="3774D681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A15B2" w14:paraId="18AD7092" w14:textId="77777777">
        <w:trPr>
          <w:trHeight w:val="560"/>
          <w:jc w:val="right"/>
        </w:trPr>
        <w:tc>
          <w:tcPr>
            <w:tcW w:w="9720" w:type="dxa"/>
            <w:gridSpan w:val="2"/>
          </w:tcPr>
          <w:p w14:paraId="35019492" w14:textId="77777777" w:rsidR="00BA15B2" w:rsidRDefault="00012367" w:rsidP="00771D5A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تعر</w:t>
            </w:r>
            <w:r w:rsidR="00925500">
              <w:rPr>
                <w:rFonts w:ascii="Calibri" w:eastAsia="Calibri" w:hAnsi="Calibri" w:hint="cs"/>
                <w:sz w:val="28"/>
                <w:szCs w:val="28"/>
                <w:rtl/>
              </w:rPr>
              <w:t>ي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ف </w:t>
            </w:r>
            <w:r w:rsidR="00925500">
              <w:rPr>
                <w:rFonts w:ascii="Calibri" w:eastAsia="Calibri" w:hAnsi="Calibri" w:hint="cs"/>
                <w:sz w:val="28"/>
                <w:szCs w:val="28"/>
                <w:rtl/>
              </w:rPr>
              <w:t>ال</w:t>
            </w:r>
            <w:r w:rsidR="00925500">
              <w:rPr>
                <w:rFonts w:ascii="Calibri" w:eastAsia="Calibri" w:hAnsi="Calibri"/>
                <w:b/>
                <w:sz w:val="28"/>
                <w:szCs w:val="28"/>
                <w:rtl/>
              </w:rPr>
              <w:t>ط</w:t>
            </w:r>
            <w:r w:rsidR="00925500">
              <w:rPr>
                <w:rFonts w:ascii="Calibri" w:eastAsia="Calibri" w:hAnsi="Calibri" w:hint="cs"/>
                <w:b/>
                <w:sz w:val="28"/>
                <w:szCs w:val="28"/>
                <w:rtl/>
              </w:rPr>
              <w:t xml:space="preserve">لاب </w:t>
            </w:r>
            <w:r w:rsidR="00771D5A">
              <w:rPr>
                <w:rFonts w:ascii="Calibri" w:eastAsia="Calibri" w:hAnsi="Calibri" w:hint="cs"/>
                <w:sz w:val="28"/>
                <w:szCs w:val="28"/>
                <w:rtl/>
              </w:rPr>
              <w:t>ب</w:t>
            </w:r>
            <w:r w:rsidR="00925500">
              <w:rPr>
                <w:rFonts w:ascii="Calibri" w:eastAsia="Calibri" w:hAnsi="Calibri"/>
                <w:b/>
                <w:sz w:val="28"/>
                <w:szCs w:val="28"/>
                <w:rtl/>
              </w:rPr>
              <w:t>ط</w:t>
            </w:r>
            <w:r w:rsidR="00925500">
              <w:rPr>
                <w:rFonts w:ascii="Calibri" w:eastAsia="Calibri" w:hAnsi="Calibri" w:hint="cs"/>
                <w:b/>
                <w:sz w:val="28"/>
                <w:szCs w:val="28"/>
                <w:rtl/>
              </w:rPr>
              <w:t xml:space="preserve">رق اللحام المختلفة </w:t>
            </w:r>
          </w:p>
        </w:tc>
      </w:tr>
      <w:tr w:rsidR="00BA15B2" w14:paraId="150F476C" w14:textId="77777777">
        <w:trPr>
          <w:trHeight w:val="500"/>
          <w:jc w:val="right"/>
        </w:trPr>
        <w:tc>
          <w:tcPr>
            <w:tcW w:w="9720" w:type="dxa"/>
            <w:gridSpan w:val="2"/>
          </w:tcPr>
          <w:p w14:paraId="50C4481C" w14:textId="77777777" w:rsidR="00BA15B2" w:rsidRDefault="00925500" w:rsidP="00771D5A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تعر</w:t>
            </w:r>
            <w:r>
              <w:rPr>
                <w:rFonts w:ascii="Calibri" w:eastAsia="Calibri" w:hAnsi="Calibri" w:hint="cs"/>
                <w:sz w:val="28"/>
                <w:szCs w:val="28"/>
                <w:rtl/>
              </w:rPr>
              <w:t>ي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ف </w:t>
            </w:r>
            <w:r>
              <w:rPr>
                <w:rFonts w:ascii="Calibri" w:eastAsia="Calibri" w:hAnsi="Calibri" w:hint="cs"/>
                <w:sz w:val="28"/>
                <w:szCs w:val="28"/>
                <w:rtl/>
              </w:rPr>
              <w:t>ال</w:t>
            </w: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>ط</w:t>
            </w:r>
            <w:r>
              <w:rPr>
                <w:rFonts w:ascii="Calibri" w:eastAsia="Calibri" w:hAnsi="Calibri" w:hint="cs"/>
                <w:b/>
                <w:sz w:val="28"/>
                <w:szCs w:val="28"/>
                <w:rtl/>
              </w:rPr>
              <w:t xml:space="preserve">لاب </w:t>
            </w:r>
            <w:r w:rsidR="00771D5A">
              <w:rPr>
                <w:rFonts w:ascii="Calibri" w:eastAsia="Calibri" w:hAnsi="Calibri" w:hint="cs"/>
                <w:sz w:val="28"/>
                <w:szCs w:val="28"/>
                <w:rtl/>
              </w:rPr>
              <w:t>ب</w:t>
            </w:r>
            <w:r>
              <w:rPr>
                <w:rFonts w:ascii="Calibri" w:eastAsia="Calibri" w:hAnsi="Calibri" w:hint="cs"/>
                <w:b/>
                <w:sz w:val="28"/>
                <w:szCs w:val="28"/>
                <w:rtl/>
              </w:rPr>
              <w:t xml:space="preserve">البنية المعادنية المتكونة خلال عملية اللحام </w:t>
            </w:r>
          </w:p>
        </w:tc>
      </w:tr>
      <w:tr w:rsidR="00BA15B2" w14:paraId="06A4BBEA" w14:textId="77777777">
        <w:trPr>
          <w:trHeight w:val="500"/>
          <w:jc w:val="right"/>
        </w:trPr>
        <w:tc>
          <w:tcPr>
            <w:tcW w:w="9720" w:type="dxa"/>
            <w:gridSpan w:val="2"/>
          </w:tcPr>
          <w:p w14:paraId="0633A745" w14:textId="77777777" w:rsidR="00BA15B2" w:rsidRDefault="00771D5A" w:rsidP="00771D5A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تعر</w:t>
            </w:r>
            <w:r>
              <w:rPr>
                <w:rFonts w:ascii="Calibri" w:eastAsia="Calibri" w:hAnsi="Calibri" w:hint="cs"/>
                <w:sz w:val="28"/>
                <w:szCs w:val="28"/>
                <w:rtl/>
              </w:rPr>
              <w:t>ي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ف </w:t>
            </w:r>
            <w:r>
              <w:rPr>
                <w:rFonts w:ascii="Calibri" w:eastAsia="Calibri" w:hAnsi="Calibri" w:hint="cs"/>
                <w:sz w:val="28"/>
                <w:szCs w:val="28"/>
                <w:rtl/>
              </w:rPr>
              <w:t>ال</w:t>
            </w: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>ط</w:t>
            </w:r>
            <w:r>
              <w:rPr>
                <w:rFonts w:ascii="Calibri" w:eastAsia="Calibri" w:hAnsi="Calibri" w:hint="cs"/>
                <w:b/>
                <w:sz w:val="28"/>
                <w:szCs w:val="28"/>
                <w:rtl/>
              </w:rPr>
              <w:t>لاب بقابلية لحام بعض المعادن المهمة</w:t>
            </w:r>
          </w:p>
        </w:tc>
      </w:tr>
      <w:tr w:rsidR="00BA15B2" w14:paraId="6E44DEB7" w14:textId="77777777">
        <w:trPr>
          <w:trHeight w:val="500"/>
          <w:jc w:val="right"/>
        </w:trPr>
        <w:tc>
          <w:tcPr>
            <w:tcW w:w="9720" w:type="dxa"/>
            <w:gridSpan w:val="2"/>
          </w:tcPr>
          <w:p w14:paraId="78C9BC2C" w14:textId="77777777" w:rsidR="00BA15B2" w:rsidRDefault="00771D5A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تعر</w:t>
            </w:r>
            <w:r>
              <w:rPr>
                <w:rFonts w:ascii="Calibri" w:eastAsia="Calibri" w:hAnsi="Calibri" w:hint="cs"/>
                <w:sz w:val="28"/>
                <w:szCs w:val="28"/>
                <w:rtl/>
              </w:rPr>
              <w:t>ي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ف </w:t>
            </w:r>
            <w:r>
              <w:rPr>
                <w:rFonts w:ascii="Calibri" w:eastAsia="Calibri" w:hAnsi="Calibri" w:hint="cs"/>
                <w:sz w:val="28"/>
                <w:szCs w:val="28"/>
                <w:rtl/>
              </w:rPr>
              <w:t>ال</w:t>
            </w: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>ط</w:t>
            </w:r>
            <w:r>
              <w:rPr>
                <w:rFonts w:ascii="Calibri" w:eastAsia="Calibri" w:hAnsi="Calibri" w:hint="cs"/>
                <w:b/>
                <w:sz w:val="28"/>
                <w:szCs w:val="28"/>
                <w:rtl/>
              </w:rPr>
              <w:t>لاب بالعيوب المصاحبة لعمليات اللحام</w:t>
            </w:r>
          </w:p>
        </w:tc>
      </w:tr>
      <w:tr w:rsidR="00BA15B2" w14:paraId="0424B45D" w14:textId="77777777">
        <w:trPr>
          <w:trHeight w:val="500"/>
          <w:jc w:val="right"/>
        </w:trPr>
        <w:tc>
          <w:tcPr>
            <w:tcW w:w="9720" w:type="dxa"/>
            <w:gridSpan w:val="2"/>
          </w:tcPr>
          <w:p w14:paraId="632100B3" w14:textId="77777777" w:rsidR="00BA15B2" w:rsidRDefault="00771D5A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hint="cs"/>
                <w:b/>
                <w:sz w:val="28"/>
                <w:szCs w:val="28"/>
                <w:rtl/>
              </w:rPr>
              <w:t xml:space="preserve"> </w:t>
            </w:r>
            <w:r w:rsidR="00012367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تعر</w:t>
            </w:r>
            <w:r>
              <w:rPr>
                <w:rFonts w:ascii="Calibri" w:eastAsia="Calibri" w:hAnsi="Calibri" w:hint="cs"/>
                <w:sz w:val="28"/>
                <w:szCs w:val="28"/>
                <w:rtl/>
              </w:rPr>
              <w:t>ي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ف </w:t>
            </w:r>
            <w:r>
              <w:rPr>
                <w:rFonts w:ascii="Calibri" w:eastAsia="Calibri" w:hAnsi="Calibri" w:hint="cs"/>
                <w:sz w:val="28"/>
                <w:szCs w:val="28"/>
                <w:rtl/>
              </w:rPr>
              <w:t>ال</w:t>
            </w: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>ط</w:t>
            </w:r>
            <w:r>
              <w:rPr>
                <w:rFonts w:ascii="Calibri" w:eastAsia="Calibri" w:hAnsi="Calibri" w:hint="cs"/>
                <w:b/>
                <w:sz w:val="28"/>
                <w:szCs w:val="28"/>
                <w:rtl/>
              </w:rPr>
              <w:t xml:space="preserve">لاب </w:t>
            </w:r>
            <w:r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بأهم الفحوصات المتبعة لتحديد جودة اللحام  </w:t>
            </w:r>
          </w:p>
        </w:tc>
      </w:tr>
      <w:tr w:rsidR="00BA15B2" w14:paraId="3566E2D7" w14:textId="77777777">
        <w:trPr>
          <w:trHeight w:val="500"/>
          <w:jc w:val="right"/>
        </w:trPr>
        <w:tc>
          <w:tcPr>
            <w:tcW w:w="9720" w:type="dxa"/>
            <w:gridSpan w:val="2"/>
          </w:tcPr>
          <w:p w14:paraId="0F280564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D638A40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EBB6037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4719292C" w14:textId="77777777" w:rsidR="00BA15B2" w:rsidRDefault="00BA15B2">
      <w:pPr>
        <w:shd w:val="clear" w:color="auto" w:fill="FFFFFF"/>
        <w:ind w:left="0" w:hanging="2"/>
        <w:jc w:val="left"/>
      </w:pPr>
    </w:p>
    <w:tbl>
      <w:tblPr>
        <w:tblStyle w:val="a1"/>
        <w:bidiVisual/>
        <w:tblW w:w="97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A15B2" w14:paraId="516A69ED" w14:textId="77777777">
        <w:trPr>
          <w:trHeight w:val="640"/>
          <w:jc w:val="right"/>
        </w:trPr>
        <w:tc>
          <w:tcPr>
            <w:tcW w:w="9720" w:type="dxa"/>
          </w:tcPr>
          <w:p w14:paraId="2B4D595F" w14:textId="77777777" w:rsidR="00BA15B2" w:rsidRDefault="00012367" w:rsidP="009D392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مخرجات البرنامج المطلوبة وطرائق التعليم والتعلم والتقييم</w:t>
            </w:r>
          </w:p>
        </w:tc>
      </w:tr>
      <w:tr w:rsidR="00BA15B2" w14:paraId="66876B8B" w14:textId="77777777">
        <w:trPr>
          <w:trHeight w:val="2480"/>
          <w:jc w:val="right"/>
        </w:trPr>
        <w:tc>
          <w:tcPr>
            <w:tcW w:w="9720" w:type="dxa"/>
          </w:tcPr>
          <w:p w14:paraId="7A6E8FD2" w14:textId="77777777" w:rsidR="00771D5A" w:rsidRPr="002C6D10" w:rsidRDefault="00012367" w:rsidP="002C6D10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Chars="0" w:firstLineChars="0"/>
              <w:jc w:val="left"/>
              <w:rPr>
                <w:rFonts w:cs="Calibri"/>
                <w:sz w:val="28"/>
                <w:szCs w:val="28"/>
              </w:rPr>
            </w:pPr>
            <w:r w:rsidRPr="002C6D10">
              <w:rPr>
                <w:sz w:val="28"/>
                <w:szCs w:val="28"/>
                <w:rtl/>
              </w:rPr>
              <w:lastRenderedPageBreak/>
              <w:t>الاهداف المعرفية</w:t>
            </w:r>
          </w:p>
          <w:p w14:paraId="7E906C9D" w14:textId="77777777" w:rsidR="00BA15B2" w:rsidRDefault="00012367" w:rsidP="00771D5A">
            <w:pPr>
              <w:shd w:val="clear" w:color="auto" w:fill="FFFFFF"/>
              <w:ind w:leftChars="0" w:firstLineChars="0" w:firstLine="0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 </w:t>
            </w:r>
          </w:p>
          <w:p w14:paraId="05A3B0A9" w14:textId="77777777" w:rsidR="00771D5A" w:rsidRPr="002C6D10" w:rsidRDefault="00771D5A" w:rsidP="002C6D10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Chars="0" w:firstLineChars="0"/>
              <w:jc w:val="left"/>
              <w:rPr>
                <w:rFonts w:cs="Calibri"/>
                <w:sz w:val="28"/>
                <w:szCs w:val="28"/>
              </w:rPr>
            </w:pPr>
            <w:r w:rsidRPr="002C6D10">
              <w:rPr>
                <w:sz w:val="28"/>
                <w:szCs w:val="28"/>
                <w:rtl/>
              </w:rPr>
              <w:t xml:space="preserve">تعريف الطلاب بطرق اللحام المختلفة </w:t>
            </w:r>
          </w:p>
          <w:p w14:paraId="73BCECFA" w14:textId="77777777" w:rsidR="00771D5A" w:rsidRPr="002C6D10" w:rsidRDefault="00771D5A" w:rsidP="002C6D10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Chars="0" w:firstLineChars="0"/>
              <w:jc w:val="left"/>
              <w:rPr>
                <w:rFonts w:cs="Calibri"/>
                <w:sz w:val="28"/>
                <w:szCs w:val="28"/>
              </w:rPr>
            </w:pPr>
            <w:r w:rsidRPr="002C6D10">
              <w:rPr>
                <w:sz w:val="28"/>
                <w:szCs w:val="28"/>
                <w:rtl/>
              </w:rPr>
              <w:t xml:space="preserve">تعريف الطلاب بالبنية المعادنية المتكونة خلال عملية اللحام </w:t>
            </w:r>
          </w:p>
          <w:p w14:paraId="31DC2BC1" w14:textId="77777777" w:rsidR="00BA15B2" w:rsidRPr="002C6D10" w:rsidRDefault="00771D5A" w:rsidP="002C6D10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Chars="0" w:firstLineChars="0"/>
              <w:jc w:val="left"/>
              <w:rPr>
                <w:rFonts w:cs="Calibri"/>
                <w:sz w:val="28"/>
                <w:szCs w:val="28"/>
              </w:rPr>
            </w:pPr>
            <w:r w:rsidRPr="002C6D10">
              <w:rPr>
                <w:sz w:val="28"/>
                <w:szCs w:val="28"/>
                <w:rtl/>
              </w:rPr>
              <w:t>تعريف الطلاب بقابلية لحام بعض المعادن المهمة</w:t>
            </w:r>
          </w:p>
        </w:tc>
      </w:tr>
      <w:tr w:rsidR="00BA15B2" w14:paraId="664481DE" w14:textId="77777777">
        <w:trPr>
          <w:trHeight w:val="1500"/>
          <w:jc w:val="right"/>
        </w:trPr>
        <w:tc>
          <w:tcPr>
            <w:tcW w:w="9720" w:type="dxa"/>
          </w:tcPr>
          <w:p w14:paraId="7435AAEE" w14:textId="77777777" w:rsidR="00771D5A" w:rsidRDefault="00012367" w:rsidP="002C6D10">
            <w:pPr>
              <w:shd w:val="clear" w:color="auto" w:fill="FFFFFF"/>
              <w:ind w:leftChars="0" w:firstLineChars="0" w:firstLine="0"/>
              <w:jc w:val="left"/>
              <w:rPr>
                <w:rFonts w:ascii="Calibri" w:eastAsia="Calibri" w:hAnsi="Calibri"/>
                <w:sz w:val="28"/>
                <w:szCs w:val="28"/>
                <w:rtl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ب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–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الأهداف المهاراتية الخاصة بالبرنامج </w:t>
            </w:r>
          </w:p>
          <w:p w14:paraId="49EB5AD4" w14:textId="77777777" w:rsidR="002C6D10" w:rsidRPr="00771D5A" w:rsidRDefault="002C6D10" w:rsidP="002C6D10">
            <w:pPr>
              <w:shd w:val="clear" w:color="auto" w:fill="FFFFFF"/>
              <w:ind w:leftChars="0" w:firstLineChars="0" w:firstLine="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  <w:p w14:paraId="65086648" w14:textId="77777777" w:rsidR="00BA15B2" w:rsidRPr="002C6D10" w:rsidRDefault="00771D5A" w:rsidP="002C6D10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Chars="0" w:firstLineChars="0"/>
              <w:jc w:val="left"/>
              <w:rPr>
                <w:sz w:val="28"/>
                <w:szCs w:val="28"/>
              </w:rPr>
            </w:pPr>
            <w:r w:rsidRPr="002C6D10">
              <w:rPr>
                <w:rFonts w:hint="cs"/>
                <w:sz w:val="28"/>
                <w:szCs w:val="28"/>
                <w:rtl/>
              </w:rPr>
              <w:t xml:space="preserve">مهارة اجراء بعض عمليات اللحام </w:t>
            </w:r>
          </w:p>
          <w:p w14:paraId="0E48CE3F" w14:textId="77777777" w:rsidR="00771D5A" w:rsidRPr="002C6D10" w:rsidRDefault="00771D5A" w:rsidP="002C6D10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Chars="0" w:firstLineChars="0"/>
              <w:jc w:val="left"/>
              <w:rPr>
                <w:sz w:val="28"/>
                <w:szCs w:val="28"/>
              </w:rPr>
            </w:pPr>
            <w:r w:rsidRPr="002C6D10">
              <w:rPr>
                <w:rFonts w:hint="cs"/>
                <w:sz w:val="28"/>
                <w:szCs w:val="28"/>
                <w:rtl/>
              </w:rPr>
              <w:t xml:space="preserve">مهارة اظهار </w:t>
            </w:r>
            <w:r w:rsidRPr="002C6D10">
              <w:rPr>
                <w:sz w:val="28"/>
                <w:szCs w:val="28"/>
                <w:rtl/>
              </w:rPr>
              <w:t xml:space="preserve"> </w:t>
            </w:r>
            <w:r w:rsidRPr="002C6D10">
              <w:rPr>
                <w:rFonts w:hint="cs"/>
                <w:sz w:val="28"/>
                <w:szCs w:val="28"/>
                <w:rtl/>
              </w:rPr>
              <w:t>ا</w:t>
            </w:r>
            <w:r w:rsidRPr="002C6D10">
              <w:rPr>
                <w:sz w:val="28"/>
                <w:szCs w:val="28"/>
                <w:rtl/>
              </w:rPr>
              <w:t>لعيوب المصاحبة لعمليات اللحام</w:t>
            </w:r>
            <w:r w:rsidRPr="002C6D10">
              <w:rPr>
                <w:rFonts w:hint="cs"/>
                <w:sz w:val="28"/>
                <w:szCs w:val="28"/>
                <w:rtl/>
              </w:rPr>
              <w:t xml:space="preserve"> مختبريا</w:t>
            </w:r>
          </w:p>
          <w:p w14:paraId="1A1D048E" w14:textId="77777777" w:rsidR="00BA15B2" w:rsidRPr="002C6D10" w:rsidRDefault="00771D5A" w:rsidP="002C6D10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Chars="0" w:firstLineChars="0"/>
              <w:jc w:val="left"/>
              <w:rPr>
                <w:rFonts w:cs="Calibri"/>
                <w:sz w:val="28"/>
                <w:szCs w:val="28"/>
              </w:rPr>
            </w:pPr>
            <w:r w:rsidRPr="002C6D10">
              <w:rPr>
                <w:rFonts w:hint="cs"/>
                <w:sz w:val="28"/>
                <w:szCs w:val="28"/>
                <w:rtl/>
              </w:rPr>
              <w:t>مهارة اجراء</w:t>
            </w:r>
            <w:r w:rsidRPr="002C6D10">
              <w:rPr>
                <w:sz w:val="28"/>
                <w:szCs w:val="28"/>
                <w:rtl/>
              </w:rPr>
              <w:t xml:space="preserve"> الفحوصات المتبعة لتحديد جودة اللحام  </w:t>
            </w:r>
          </w:p>
        </w:tc>
      </w:tr>
      <w:tr w:rsidR="00BA15B2" w14:paraId="738862FD" w14:textId="77777777">
        <w:trPr>
          <w:trHeight w:val="420"/>
          <w:jc w:val="right"/>
        </w:trPr>
        <w:tc>
          <w:tcPr>
            <w:tcW w:w="9720" w:type="dxa"/>
          </w:tcPr>
          <w:p w14:paraId="6D370A05" w14:textId="77777777" w:rsidR="00BA15B2" w:rsidRDefault="00012367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    طرائق التعليم والتعلم </w:t>
            </w:r>
          </w:p>
        </w:tc>
      </w:tr>
      <w:tr w:rsidR="00BA15B2" w14:paraId="100E0D40" w14:textId="77777777">
        <w:trPr>
          <w:trHeight w:val="620"/>
          <w:jc w:val="right"/>
        </w:trPr>
        <w:tc>
          <w:tcPr>
            <w:tcW w:w="9720" w:type="dxa"/>
          </w:tcPr>
          <w:p w14:paraId="524A89CE" w14:textId="77777777" w:rsidR="0018109A" w:rsidRPr="0018109A" w:rsidRDefault="0018109A" w:rsidP="0018109A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8"/>
                <w:szCs w:val="28"/>
                <w:lang w:bidi="ar-IQ"/>
              </w:rPr>
            </w:pPr>
            <w:r w:rsidRPr="0018109A">
              <w:rPr>
                <w:rFonts w:hint="cs"/>
                <w:color w:val="auto"/>
                <w:position w:val="0"/>
                <w:sz w:val="28"/>
                <w:szCs w:val="28"/>
                <w:rtl/>
                <w:lang w:bidi="ar-IQ"/>
              </w:rPr>
              <w:t>طريقة المحاضرة - تزويد الطلبة بالأساسيات والمواضيع الاضافية المتعلقة بمخرجات التعليم السابقة للمهارات لحل المشاكل العملية.</w:t>
            </w:r>
          </w:p>
          <w:p w14:paraId="10959475" w14:textId="77777777" w:rsidR="0018109A" w:rsidRPr="0018109A" w:rsidRDefault="0018109A" w:rsidP="0018109A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8"/>
                <w:szCs w:val="28"/>
                <w:lang w:bidi="ar-IQ"/>
              </w:rPr>
            </w:pPr>
            <w:r w:rsidRPr="0018109A">
              <w:rPr>
                <w:rFonts w:hint="cs"/>
                <w:color w:val="auto"/>
                <w:position w:val="0"/>
                <w:sz w:val="28"/>
                <w:szCs w:val="28"/>
                <w:rtl/>
                <w:lang w:bidi="ar-IQ"/>
              </w:rPr>
              <w:t>طريقة المناقشة - يتم مشاركة الطلبة خلال المحاضرة بحل بعض المشاكل العملية.</w:t>
            </w:r>
          </w:p>
          <w:p w14:paraId="556D0034" w14:textId="77777777" w:rsidR="0018109A" w:rsidRPr="0018109A" w:rsidRDefault="0018109A" w:rsidP="0018109A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8"/>
                <w:szCs w:val="28"/>
                <w:lang w:bidi="ar-IQ"/>
              </w:rPr>
            </w:pPr>
            <w:r w:rsidRPr="0018109A">
              <w:rPr>
                <w:rFonts w:hint="cs"/>
                <w:color w:val="auto"/>
                <w:position w:val="0"/>
                <w:sz w:val="28"/>
                <w:szCs w:val="28"/>
                <w:rtl/>
                <w:lang w:bidi="ar-IQ"/>
              </w:rPr>
              <w:t>التعليم عن طريق التعاون بين الطلاب.</w:t>
            </w:r>
          </w:p>
          <w:p w14:paraId="51ADB177" w14:textId="77777777" w:rsidR="0018109A" w:rsidRPr="0018109A" w:rsidRDefault="0018109A" w:rsidP="0018109A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8"/>
                <w:szCs w:val="28"/>
                <w:lang w:bidi="ar-IQ"/>
              </w:rPr>
            </w:pPr>
            <w:r w:rsidRPr="0018109A">
              <w:rPr>
                <w:rFonts w:hint="cs"/>
                <w:color w:val="auto"/>
                <w:position w:val="0"/>
                <w:sz w:val="28"/>
                <w:szCs w:val="28"/>
                <w:rtl/>
                <w:lang w:bidi="ar-IQ"/>
              </w:rPr>
              <w:t xml:space="preserve">التعليم باستخدام الوسائل الالكترونية. </w:t>
            </w:r>
          </w:p>
          <w:p w14:paraId="0F7E15A0" w14:textId="77777777" w:rsidR="0018109A" w:rsidRDefault="0018109A" w:rsidP="0018109A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8"/>
                <w:szCs w:val="28"/>
                <w:lang w:bidi="ar-IQ"/>
              </w:rPr>
            </w:pPr>
            <w:r w:rsidRPr="0018109A">
              <w:rPr>
                <w:rFonts w:hint="cs"/>
                <w:color w:val="auto"/>
                <w:position w:val="0"/>
                <w:sz w:val="28"/>
                <w:szCs w:val="28"/>
                <w:rtl/>
                <w:lang w:bidi="ar-IQ"/>
              </w:rPr>
              <w:t xml:space="preserve">التعليم عن طريق العصف الذهني بين الطلاب. </w:t>
            </w:r>
          </w:p>
          <w:p w14:paraId="7310441C" w14:textId="77777777" w:rsidR="0018109A" w:rsidRPr="0018109A" w:rsidRDefault="0018109A" w:rsidP="0018109A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8"/>
                <w:szCs w:val="28"/>
                <w:lang w:bidi="ar-IQ"/>
              </w:rPr>
            </w:pPr>
            <w:r w:rsidRPr="0018109A">
              <w:rPr>
                <w:color w:val="auto"/>
                <w:position w:val="0"/>
                <w:sz w:val="28"/>
                <w:szCs w:val="28"/>
                <w:rtl/>
                <w:lang w:bidi="ar-IQ"/>
              </w:rPr>
              <w:t>التعليم باستخدام التدريبات العملية</w:t>
            </w:r>
          </w:p>
          <w:p w14:paraId="5211CDB9" w14:textId="77777777" w:rsidR="00BA15B2" w:rsidRDefault="0018109A" w:rsidP="0018109A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18109A">
              <w:rPr>
                <w:color w:val="auto"/>
                <w:position w:val="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BA15B2" w14:paraId="6D1B7C8B" w14:textId="77777777">
        <w:trPr>
          <w:trHeight w:val="400"/>
          <w:jc w:val="right"/>
        </w:trPr>
        <w:tc>
          <w:tcPr>
            <w:tcW w:w="9720" w:type="dxa"/>
          </w:tcPr>
          <w:p w14:paraId="061EF7F7" w14:textId="77777777" w:rsidR="00BA15B2" w:rsidRDefault="00012367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    طرائق التقييم </w:t>
            </w:r>
          </w:p>
        </w:tc>
      </w:tr>
      <w:tr w:rsidR="00BA15B2" w14:paraId="6791A884" w14:textId="77777777">
        <w:trPr>
          <w:trHeight w:val="620"/>
          <w:jc w:val="right"/>
        </w:trPr>
        <w:tc>
          <w:tcPr>
            <w:tcW w:w="9720" w:type="dxa"/>
          </w:tcPr>
          <w:p w14:paraId="5285DB14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4326E65" w14:textId="77777777" w:rsidR="00BA15B2" w:rsidRDefault="00012367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التقييم يتم عن طريق الاختبارات اليومية والشهرية، نسبة حضور الطالب، التقارير المختبرية لكل تجربة واختبار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,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السلوك اضافة الى الاختبار النهائي</w:t>
            </w:r>
          </w:p>
          <w:p w14:paraId="4DC21A9E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A83F80A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3CF6CE7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A15B2" w14:paraId="749CECBA" w14:textId="77777777">
        <w:trPr>
          <w:trHeight w:val="1280"/>
          <w:jc w:val="right"/>
        </w:trPr>
        <w:tc>
          <w:tcPr>
            <w:tcW w:w="9720" w:type="dxa"/>
          </w:tcPr>
          <w:p w14:paraId="59FABE8C" w14:textId="77777777" w:rsidR="00BA15B2" w:rsidRDefault="00012367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ج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-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الأهداف الوجدانية والقيمية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</w:p>
          <w:p w14:paraId="036CDE99" w14:textId="77777777" w:rsidR="00BA15B2" w:rsidRDefault="00012367" w:rsidP="002C6D10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       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1- 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الاهداف القيمية تتضمن تقييم </w:t>
            </w:r>
            <w:r w:rsidR="002C6D10">
              <w:rPr>
                <w:rFonts w:ascii="Calibri" w:eastAsia="Calibri" w:hAnsi="Calibri" w:hint="cs"/>
                <w:sz w:val="28"/>
                <w:szCs w:val="28"/>
                <w:rtl/>
              </w:rPr>
              <w:t>ال</w:t>
            </w:r>
            <w:r w:rsidR="00A33191">
              <w:rPr>
                <w:rFonts w:ascii="Calibri" w:eastAsia="Calibri" w:hAnsi="Calibri"/>
                <w:sz w:val="28"/>
                <w:szCs w:val="28"/>
                <w:rtl/>
              </w:rPr>
              <w:t>ط</w:t>
            </w:r>
            <w:r w:rsidR="002C6D10">
              <w:rPr>
                <w:rFonts w:ascii="Calibri" w:eastAsia="Calibri" w:hAnsi="Calibri" w:hint="cs"/>
                <w:sz w:val="28"/>
                <w:szCs w:val="28"/>
                <w:rtl/>
              </w:rPr>
              <w:t>ريقة المناسبة</w:t>
            </w:r>
            <w:r w:rsidR="00A3319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للحام </w:t>
            </w:r>
            <w:r w:rsidR="002C6D10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لمعدن معين لت</w:t>
            </w:r>
            <w:r w:rsidR="002C6D10">
              <w:rPr>
                <w:rFonts w:ascii="Calibri" w:eastAsia="Calibri" w:hAnsi="Calibri"/>
                <w:sz w:val="28"/>
                <w:szCs w:val="28"/>
                <w:rtl/>
              </w:rPr>
              <w:t>ط</w:t>
            </w:r>
            <w:r w:rsidR="002C6D10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بيق معين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 </w:t>
            </w:r>
          </w:p>
          <w:p w14:paraId="02A44FFA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4332A3A4" w14:textId="77777777" w:rsidR="00BA15B2" w:rsidRDefault="00BA15B2">
      <w:pPr>
        <w:shd w:val="clear" w:color="auto" w:fill="FFFFFF"/>
        <w:ind w:left="0" w:hanging="2"/>
        <w:jc w:val="left"/>
      </w:pPr>
    </w:p>
    <w:tbl>
      <w:tblPr>
        <w:tblStyle w:val="a2"/>
        <w:bidiVisual/>
        <w:tblW w:w="979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BA15B2" w14:paraId="72910B04" w14:textId="77777777">
        <w:trPr>
          <w:trHeight w:val="2600"/>
          <w:jc w:val="right"/>
        </w:trPr>
        <w:tc>
          <w:tcPr>
            <w:tcW w:w="9790" w:type="dxa"/>
            <w:gridSpan w:val="5"/>
          </w:tcPr>
          <w:p w14:paraId="08BCB61B" w14:textId="77777777" w:rsidR="00BA15B2" w:rsidRDefault="00BA15B2">
            <w:pPr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AA2D006" w14:textId="77777777" w:rsidR="00BA15B2" w:rsidRDefault="00012367">
            <w:pPr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د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-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المهارات العامة والتأهيلية المنقولة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(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المهارات الأخرى المتعلقة بقابلية التوظيف والتطور الشخصي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).</w:t>
            </w:r>
          </w:p>
          <w:p w14:paraId="63134215" w14:textId="77777777" w:rsidR="00BA15B2" w:rsidRDefault="00BA15B2">
            <w:pPr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4DAF98A" w14:textId="77777777" w:rsidR="00A33191" w:rsidRPr="00A33191" w:rsidRDefault="00012367" w:rsidP="00A33191">
            <w:pPr>
              <w:pStyle w:val="ListParagraph"/>
              <w:numPr>
                <w:ilvl w:val="0"/>
                <w:numId w:val="9"/>
              </w:numPr>
              <w:tabs>
                <w:tab w:val="left" w:pos="687"/>
              </w:tabs>
              <w:ind w:leftChars="0" w:firstLineChars="0"/>
              <w:jc w:val="left"/>
              <w:rPr>
                <w:sz w:val="28"/>
                <w:szCs w:val="28"/>
                <w:rtl/>
              </w:rPr>
            </w:pPr>
            <w:r w:rsidRPr="00A33191">
              <w:rPr>
                <w:sz w:val="28"/>
                <w:szCs w:val="28"/>
                <w:rtl/>
              </w:rPr>
              <w:t xml:space="preserve">تأهيل خريجي اختصاص هندسة المواد </w:t>
            </w:r>
            <w:r w:rsidR="00A33191" w:rsidRPr="00A33191">
              <w:rPr>
                <w:rFonts w:hint="cs"/>
                <w:sz w:val="28"/>
                <w:szCs w:val="28"/>
                <w:rtl/>
              </w:rPr>
              <w:t xml:space="preserve">مؤهل  للعمل كمهندس لحام في </w:t>
            </w:r>
            <w:r w:rsidR="00A33191" w:rsidRPr="00A33191">
              <w:rPr>
                <w:sz w:val="28"/>
                <w:szCs w:val="28"/>
                <w:rtl/>
              </w:rPr>
              <w:t>المؤ</w:t>
            </w:r>
            <w:r w:rsidRPr="00A33191">
              <w:rPr>
                <w:sz w:val="28"/>
                <w:szCs w:val="28"/>
                <w:rtl/>
              </w:rPr>
              <w:t>س</w:t>
            </w:r>
            <w:r w:rsidR="00A33191" w:rsidRPr="00A33191">
              <w:rPr>
                <w:rFonts w:hint="cs"/>
                <w:sz w:val="28"/>
                <w:szCs w:val="28"/>
                <w:rtl/>
              </w:rPr>
              <w:t>س</w:t>
            </w:r>
            <w:r w:rsidRPr="00A33191">
              <w:rPr>
                <w:sz w:val="28"/>
                <w:szCs w:val="28"/>
                <w:rtl/>
              </w:rPr>
              <w:t>ات والمختبرات المتخصصة</w:t>
            </w:r>
          </w:p>
          <w:p w14:paraId="0FA42224" w14:textId="77777777" w:rsidR="000829F0" w:rsidRPr="000829F0" w:rsidRDefault="00A33191" w:rsidP="00A33191">
            <w:pPr>
              <w:pStyle w:val="ListParagraph"/>
              <w:numPr>
                <w:ilvl w:val="0"/>
                <w:numId w:val="9"/>
              </w:numPr>
              <w:tabs>
                <w:tab w:val="left" w:pos="687"/>
              </w:tabs>
              <w:ind w:leftChars="0" w:firstLineChars="0"/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cs="Times New Roman"/>
                <w:sz w:val="28"/>
                <w:szCs w:val="28"/>
                <w:rtl/>
              </w:rPr>
              <w:t>ط</w:t>
            </w:r>
            <w:r>
              <w:rPr>
                <w:rFonts w:cs="Times New Roman" w:hint="cs"/>
                <w:sz w:val="28"/>
                <w:szCs w:val="28"/>
                <w:rtl/>
              </w:rPr>
              <w:t>وير مهارة الالقاء والقيادة</w:t>
            </w:r>
          </w:p>
          <w:p w14:paraId="26BE6E0F" w14:textId="77777777" w:rsidR="00EB5D8D" w:rsidRPr="00EB5D8D" w:rsidRDefault="000829F0" w:rsidP="00EB5D8D">
            <w:pPr>
              <w:pStyle w:val="ListParagraph"/>
              <w:numPr>
                <w:ilvl w:val="0"/>
                <w:numId w:val="9"/>
              </w:numPr>
              <w:tabs>
                <w:tab w:val="left" w:pos="687"/>
              </w:tabs>
              <w:ind w:leftChars="0" w:firstLineChars="0"/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cs="Times New Roman"/>
                <w:sz w:val="28"/>
                <w:szCs w:val="28"/>
                <w:rtl/>
              </w:rPr>
              <w:t>ط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وير مهارة اللغة الانكليزية </w:t>
            </w:r>
            <w:r w:rsidR="00A33191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012367" w:rsidRPr="00A33191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BA15B2" w14:paraId="07B4DF0D" w14:textId="77777777">
        <w:trPr>
          <w:trHeight w:val="380"/>
          <w:jc w:val="right"/>
        </w:trPr>
        <w:tc>
          <w:tcPr>
            <w:tcW w:w="1568" w:type="dxa"/>
            <w:vMerge w:val="restart"/>
          </w:tcPr>
          <w:p w14:paraId="416082ED" w14:textId="77777777" w:rsidR="00BA15B2" w:rsidRDefault="00012367">
            <w:pPr>
              <w:shd w:val="clear" w:color="auto" w:fill="FFFFFF"/>
              <w:ind w:left="0" w:hanging="2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rtl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</w:tcPr>
          <w:p w14:paraId="2E8B9C49" w14:textId="77777777" w:rsidR="00BA15B2" w:rsidRDefault="00012367">
            <w:pPr>
              <w:shd w:val="clear" w:color="auto" w:fill="FFFFFF"/>
              <w:ind w:left="0" w:hanging="2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rtl/>
              </w:rPr>
              <w:t>رمز المقرر أو المساق</w:t>
            </w:r>
          </w:p>
        </w:tc>
        <w:tc>
          <w:tcPr>
            <w:tcW w:w="2410" w:type="dxa"/>
            <w:vMerge w:val="restart"/>
          </w:tcPr>
          <w:p w14:paraId="3CF75C5C" w14:textId="77777777" w:rsidR="00BA15B2" w:rsidRDefault="00012367">
            <w:pPr>
              <w:shd w:val="clear" w:color="auto" w:fill="FFFFFF"/>
              <w:ind w:left="0" w:hanging="2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rtl/>
              </w:rPr>
              <w:t>اسم المقرر أو المساق</w:t>
            </w:r>
          </w:p>
        </w:tc>
        <w:tc>
          <w:tcPr>
            <w:tcW w:w="3261" w:type="dxa"/>
            <w:gridSpan w:val="2"/>
          </w:tcPr>
          <w:p w14:paraId="789F05F7" w14:textId="77777777" w:rsidR="00BA15B2" w:rsidRDefault="00012367">
            <w:pPr>
              <w:shd w:val="clear" w:color="auto" w:fill="FFFFFF"/>
              <w:ind w:left="0" w:hanging="2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rtl/>
              </w:rPr>
              <w:t xml:space="preserve">          الساعات المعتمدة</w:t>
            </w:r>
          </w:p>
        </w:tc>
      </w:tr>
      <w:tr w:rsidR="00BA15B2" w14:paraId="41A79F07" w14:textId="77777777">
        <w:trPr>
          <w:trHeight w:val="460"/>
          <w:jc w:val="right"/>
        </w:trPr>
        <w:tc>
          <w:tcPr>
            <w:tcW w:w="1568" w:type="dxa"/>
            <w:vMerge/>
          </w:tcPr>
          <w:p w14:paraId="40DDB530" w14:textId="77777777" w:rsidR="00BA15B2" w:rsidRDefault="00BA15B2">
            <w:pPr>
              <w:widowControl w:val="0"/>
              <w:spacing w:line="276" w:lineRule="auto"/>
              <w:ind w:left="0" w:hanging="2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47CC683" w14:textId="77777777" w:rsidR="00BA15B2" w:rsidRDefault="00BA15B2">
            <w:pPr>
              <w:widowControl w:val="0"/>
              <w:spacing w:line="276" w:lineRule="auto"/>
              <w:ind w:left="0" w:hanging="2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1D83B6D" w14:textId="77777777" w:rsidR="00BA15B2" w:rsidRDefault="00BA15B2">
            <w:pPr>
              <w:shd w:val="clear" w:color="auto" w:fill="FFFFFF"/>
              <w:ind w:left="0" w:hanging="2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6C820A" w14:textId="77777777" w:rsidR="00BA15B2" w:rsidRDefault="00BA15B2">
            <w:pPr>
              <w:shd w:val="clear" w:color="auto" w:fill="FFFFFF"/>
              <w:ind w:left="0" w:hanging="2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C5915F" w14:textId="77777777" w:rsidR="00BA15B2" w:rsidRDefault="00BA15B2">
            <w:pPr>
              <w:shd w:val="clear" w:color="auto" w:fill="FFFFFF"/>
              <w:ind w:left="0" w:hanging="2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9" w:type="dxa"/>
          </w:tcPr>
          <w:p w14:paraId="6666DE3F" w14:textId="77777777" w:rsidR="00BA15B2" w:rsidRDefault="00012367">
            <w:pPr>
              <w:shd w:val="clear" w:color="auto" w:fill="FFFFFF"/>
              <w:ind w:left="0" w:hanging="2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rtl/>
              </w:rPr>
              <w:t xml:space="preserve">     نظري </w:t>
            </w:r>
          </w:p>
        </w:tc>
        <w:tc>
          <w:tcPr>
            <w:tcW w:w="1672" w:type="dxa"/>
          </w:tcPr>
          <w:p w14:paraId="13691718" w14:textId="77777777" w:rsidR="00BA15B2" w:rsidRDefault="00012367">
            <w:pPr>
              <w:shd w:val="clear" w:color="auto" w:fill="FFFFFF"/>
              <w:ind w:left="0" w:hanging="2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rtl/>
              </w:rPr>
              <w:t xml:space="preserve">   عملي </w:t>
            </w:r>
          </w:p>
        </w:tc>
      </w:tr>
      <w:tr w:rsidR="00BA15B2" w14:paraId="08759530" w14:textId="77777777">
        <w:trPr>
          <w:trHeight w:val="680"/>
          <w:jc w:val="right"/>
        </w:trPr>
        <w:tc>
          <w:tcPr>
            <w:tcW w:w="1568" w:type="dxa"/>
          </w:tcPr>
          <w:p w14:paraId="568CA8EE" w14:textId="77777777" w:rsidR="00BA15B2" w:rsidRDefault="00012367" w:rsidP="00482ADE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ال</w:t>
            </w:r>
            <w:r w:rsidR="00482ADE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ثالثة  </w:t>
            </w:r>
          </w:p>
        </w:tc>
        <w:tc>
          <w:tcPr>
            <w:tcW w:w="2551" w:type="dxa"/>
          </w:tcPr>
          <w:p w14:paraId="6D39A70C" w14:textId="77777777" w:rsidR="00BA15B2" w:rsidRDefault="00012367" w:rsidP="00482ADE">
            <w:pPr>
              <w:shd w:val="clear" w:color="auto" w:fill="FFFFFF"/>
              <w:ind w:left="0" w:hanging="2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ME 3</w:t>
            </w:r>
            <w:r w:rsidR="00482ADE">
              <w:rPr>
                <w:b/>
                <w:sz w:val="24"/>
                <w:szCs w:val="24"/>
              </w:rPr>
              <w:t>03</w:t>
            </w:r>
            <w:r w:rsidR="00482ADE">
              <w:rPr>
                <w:rFonts w:hint="cs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410" w:type="dxa"/>
          </w:tcPr>
          <w:p w14:paraId="57CA6979" w14:textId="77777777" w:rsidR="00BA15B2" w:rsidRDefault="00482ADE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تكنولوجيا </w:t>
            </w:r>
            <w:r w:rsidR="00012367">
              <w:rPr>
                <w:rFonts w:ascii="Calibri" w:eastAsia="Calibri" w:hAnsi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hint="cs"/>
                <w:sz w:val="28"/>
                <w:szCs w:val="28"/>
                <w:rtl/>
              </w:rPr>
              <w:t>ال</w:t>
            </w:r>
            <w:r w:rsidR="00012367">
              <w:rPr>
                <w:rFonts w:ascii="Calibri" w:eastAsia="Calibri" w:hAnsi="Calibri"/>
                <w:sz w:val="28"/>
                <w:szCs w:val="28"/>
                <w:rtl/>
              </w:rPr>
              <w:t>مواد</w:t>
            </w:r>
          </w:p>
        </w:tc>
        <w:tc>
          <w:tcPr>
            <w:tcW w:w="1589" w:type="dxa"/>
          </w:tcPr>
          <w:p w14:paraId="0B3D3960" w14:textId="77777777" w:rsidR="00BA15B2" w:rsidRDefault="00012367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14:paraId="46CED95D" w14:textId="77777777" w:rsidR="00BA15B2" w:rsidRDefault="00012367">
            <w:pPr>
              <w:shd w:val="clear" w:color="auto" w:fill="FFFFFF"/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</w:tr>
      <w:tr w:rsidR="00BA15B2" w14:paraId="688D3CB3" w14:textId="77777777">
        <w:trPr>
          <w:trHeight w:val="520"/>
          <w:jc w:val="right"/>
        </w:trPr>
        <w:tc>
          <w:tcPr>
            <w:tcW w:w="1568" w:type="dxa"/>
          </w:tcPr>
          <w:p w14:paraId="21E90218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3021A48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B6DB2E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89" w:type="dxa"/>
          </w:tcPr>
          <w:p w14:paraId="3C032ED5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72" w:type="dxa"/>
          </w:tcPr>
          <w:p w14:paraId="612877EA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A15B2" w14:paraId="381B434F" w14:textId="77777777">
        <w:trPr>
          <w:trHeight w:val="420"/>
          <w:jc w:val="right"/>
        </w:trPr>
        <w:tc>
          <w:tcPr>
            <w:tcW w:w="1568" w:type="dxa"/>
          </w:tcPr>
          <w:p w14:paraId="0D5E8010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D63A1E7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470EAE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89" w:type="dxa"/>
          </w:tcPr>
          <w:p w14:paraId="2B0B1B7A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72" w:type="dxa"/>
          </w:tcPr>
          <w:p w14:paraId="6429F14F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A15B2" w14:paraId="3E6BF69E" w14:textId="77777777">
        <w:trPr>
          <w:trHeight w:val="360"/>
          <w:jc w:val="right"/>
        </w:trPr>
        <w:tc>
          <w:tcPr>
            <w:tcW w:w="1568" w:type="dxa"/>
          </w:tcPr>
          <w:p w14:paraId="08F1FEDA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6CA99CE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57B5EE8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89" w:type="dxa"/>
          </w:tcPr>
          <w:p w14:paraId="48F4D9C6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72" w:type="dxa"/>
          </w:tcPr>
          <w:p w14:paraId="7453658E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A15B2" w14:paraId="56E7354E" w14:textId="77777777">
        <w:trPr>
          <w:trHeight w:val="260"/>
          <w:jc w:val="right"/>
        </w:trPr>
        <w:tc>
          <w:tcPr>
            <w:tcW w:w="1568" w:type="dxa"/>
          </w:tcPr>
          <w:p w14:paraId="4EE0D2F4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209C664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0CA572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89" w:type="dxa"/>
          </w:tcPr>
          <w:p w14:paraId="3C33EC51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72" w:type="dxa"/>
          </w:tcPr>
          <w:p w14:paraId="2EFDBA77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A15B2" w14:paraId="37E72AC1" w14:textId="77777777">
        <w:trPr>
          <w:trHeight w:val="340"/>
          <w:jc w:val="right"/>
        </w:trPr>
        <w:tc>
          <w:tcPr>
            <w:tcW w:w="1568" w:type="dxa"/>
          </w:tcPr>
          <w:p w14:paraId="7EF4D583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1AFFD2D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790611F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89" w:type="dxa"/>
          </w:tcPr>
          <w:p w14:paraId="68EA9775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72" w:type="dxa"/>
          </w:tcPr>
          <w:p w14:paraId="0AC1625C" w14:textId="77777777" w:rsidR="00BA15B2" w:rsidRDefault="00BA15B2">
            <w:pPr>
              <w:shd w:val="clear" w:color="auto" w:fill="FFFFFF"/>
              <w:ind w:left="1" w:hanging="3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3A6004F5" w14:textId="77777777" w:rsidR="00BA15B2" w:rsidRDefault="00BA15B2">
      <w:pPr>
        <w:shd w:val="clear" w:color="auto" w:fill="FFFFFF"/>
        <w:ind w:left="0" w:hanging="2"/>
        <w:jc w:val="left"/>
      </w:pPr>
    </w:p>
    <w:p w14:paraId="10AAF27D" w14:textId="77777777" w:rsidR="00BA15B2" w:rsidRDefault="00BA15B2">
      <w:pPr>
        <w:shd w:val="clear" w:color="auto" w:fill="FFFFFF"/>
        <w:ind w:left="0" w:hanging="2"/>
        <w:jc w:val="left"/>
      </w:pPr>
    </w:p>
    <w:p w14:paraId="092563D4" w14:textId="77777777" w:rsidR="00BA15B2" w:rsidRDefault="00BA15B2">
      <w:pPr>
        <w:shd w:val="clear" w:color="auto" w:fill="FFFFFF"/>
        <w:ind w:left="0" w:hanging="2"/>
        <w:jc w:val="left"/>
      </w:pPr>
    </w:p>
    <w:p w14:paraId="7A737B40" w14:textId="77777777" w:rsidR="00EB5D8D" w:rsidRDefault="00EB5D8D">
      <w:pPr>
        <w:shd w:val="clear" w:color="auto" w:fill="FFFFFF"/>
        <w:ind w:left="0" w:hanging="2"/>
        <w:jc w:val="left"/>
      </w:pPr>
    </w:p>
    <w:tbl>
      <w:tblPr>
        <w:tblpPr w:leftFromText="180" w:rightFromText="180" w:vertAnchor="text" w:horzAnchor="margin" w:tblpXSpec="center" w:tblpY="499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134"/>
        <w:gridCol w:w="1985"/>
        <w:gridCol w:w="2835"/>
        <w:gridCol w:w="1417"/>
        <w:gridCol w:w="1418"/>
      </w:tblGrid>
      <w:tr w:rsidR="00060FE9" w:rsidRPr="00DB131F" w14:paraId="79F80DB6" w14:textId="77777777" w:rsidTr="004140FB">
        <w:trPr>
          <w:trHeight w:val="538"/>
        </w:trPr>
        <w:tc>
          <w:tcPr>
            <w:tcW w:w="9862" w:type="dxa"/>
            <w:gridSpan w:val="6"/>
            <w:shd w:val="clear" w:color="auto" w:fill="A7BFDE"/>
            <w:vAlign w:val="center"/>
          </w:tcPr>
          <w:p w14:paraId="3B4C5224" w14:textId="77777777" w:rsidR="00060FE9" w:rsidRPr="00DB131F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2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mbria" w:hAnsi="Cambria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.11</w:t>
            </w:r>
            <w:r w:rsidR="00060FE9" w:rsidRPr="00DB131F">
              <w:rPr>
                <w:rFonts w:ascii="Cambria" w:hAnsi="Cambria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060FE9" w:rsidRPr="00DB131F" w14:paraId="53412E93" w14:textId="77777777" w:rsidTr="004140FB">
        <w:trPr>
          <w:trHeight w:val="907"/>
        </w:trPr>
        <w:tc>
          <w:tcPr>
            <w:tcW w:w="1073" w:type="dxa"/>
            <w:shd w:val="clear" w:color="auto" w:fill="A7BFDE"/>
            <w:vAlign w:val="center"/>
          </w:tcPr>
          <w:p w14:paraId="3C32E8C4" w14:textId="77777777" w:rsidR="00060FE9" w:rsidRPr="00DB131F" w:rsidRDefault="00060FE9" w:rsidP="00060FE9">
            <w:pPr>
              <w:autoSpaceDE w:val="0"/>
              <w:autoSpaceDN w:val="0"/>
              <w:adjustRightInd w:val="0"/>
              <w:ind w:left="1" w:hanging="3"/>
              <w:jc w:val="center"/>
              <w:textDirection w:val="lrTb"/>
              <w:rPr>
                <w:rFonts w:ascii="Cambria" w:hAnsi="Cambria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0818858B" w14:textId="77777777" w:rsidR="00060FE9" w:rsidRPr="00DB131F" w:rsidRDefault="00060FE9" w:rsidP="00060FE9">
            <w:pPr>
              <w:autoSpaceDE w:val="0"/>
              <w:autoSpaceDN w:val="0"/>
              <w:adjustRightInd w:val="0"/>
              <w:ind w:left="1" w:hanging="3"/>
              <w:jc w:val="center"/>
              <w:textDirection w:val="lrTb"/>
              <w:rPr>
                <w:rFonts w:ascii="Cambria" w:hAnsi="Cambria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985" w:type="dxa"/>
            <w:shd w:val="clear" w:color="auto" w:fill="A7BFDE"/>
            <w:vAlign w:val="center"/>
          </w:tcPr>
          <w:p w14:paraId="2FC7CCE9" w14:textId="77777777" w:rsidR="00060FE9" w:rsidRPr="00DB131F" w:rsidRDefault="00060FE9" w:rsidP="00060FE9">
            <w:pPr>
              <w:autoSpaceDE w:val="0"/>
              <w:autoSpaceDN w:val="0"/>
              <w:adjustRightInd w:val="0"/>
              <w:ind w:left="1" w:hanging="3"/>
              <w:jc w:val="center"/>
              <w:textDirection w:val="lrTb"/>
              <w:rPr>
                <w:rFonts w:ascii="Cambria" w:hAnsi="Cambria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835" w:type="dxa"/>
            <w:shd w:val="clear" w:color="auto" w:fill="D3DFEE"/>
            <w:vAlign w:val="center"/>
          </w:tcPr>
          <w:p w14:paraId="1F0CCEF4" w14:textId="77777777" w:rsidR="00060FE9" w:rsidRPr="00DB131F" w:rsidRDefault="00060FE9" w:rsidP="00060FE9">
            <w:pPr>
              <w:autoSpaceDE w:val="0"/>
              <w:autoSpaceDN w:val="0"/>
              <w:adjustRightInd w:val="0"/>
              <w:ind w:left="1" w:hanging="3"/>
              <w:jc w:val="center"/>
              <w:textDirection w:val="lrTb"/>
              <w:rPr>
                <w:rFonts w:ascii="Cambria" w:hAnsi="Cambria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17" w:type="dxa"/>
            <w:shd w:val="clear" w:color="auto" w:fill="A7BFDE"/>
            <w:vAlign w:val="center"/>
          </w:tcPr>
          <w:p w14:paraId="496C24FB" w14:textId="77777777" w:rsidR="00060FE9" w:rsidRPr="00DB131F" w:rsidRDefault="00060FE9" w:rsidP="00060FE9">
            <w:pPr>
              <w:autoSpaceDE w:val="0"/>
              <w:autoSpaceDN w:val="0"/>
              <w:adjustRightInd w:val="0"/>
              <w:ind w:left="1" w:hanging="3"/>
              <w:jc w:val="center"/>
              <w:textDirection w:val="lrTb"/>
              <w:rPr>
                <w:rFonts w:ascii="Cambria" w:hAnsi="Cambria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D3DFEE"/>
            <w:vAlign w:val="center"/>
          </w:tcPr>
          <w:p w14:paraId="54D38FD1" w14:textId="77777777" w:rsidR="00060FE9" w:rsidRPr="00DB131F" w:rsidRDefault="00060FE9" w:rsidP="00060FE9">
            <w:pPr>
              <w:autoSpaceDE w:val="0"/>
              <w:autoSpaceDN w:val="0"/>
              <w:adjustRightInd w:val="0"/>
              <w:ind w:left="1" w:hanging="3"/>
              <w:jc w:val="center"/>
              <w:textDirection w:val="lrTb"/>
              <w:rPr>
                <w:rFonts w:ascii="Cambria" w:hAnsi="Cambria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60FE9" w:rsidRPr="00DB131F" w14:paraId="6DFE0676" w14:textId="77777777" w:rsidTr="004140FB">
        <w:trPr>
          <w:trHeight w:val="39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6A49B97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الاول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3F1AFB1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9EE1037" w14:textId="77777777" w:rsidR="00060FE9" w:rsidRPr="009A08E5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  <w:r w:rsidRPr="009A08E5">
              <w:rPr>
                <w:rFonts w:hint="cs"/>
                <w:sz w:val="24"/>
                <w:szCs w:val="24"/>
                <w:rtl/>
                <w:lang w:bidi="ar-IQ"/>
              </w:rPr>
              <w:t xml:space="preserve">يوضح التدريسي مبدأ ونظرية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ربط الاجزاء الميكانيكية 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CF0CBA5" w14:textId="77777777" w:rsidR="00060FE9" w:rsidRDefault="00060FE9" w:rsidP="00060FE9">
            <w:pPr>
              <w:pStyle w:val="NormalWeb"/>
              <w:bidi/>
              <w:spacing w:before="0" w:beforeAutospacing="0" w:after="0" w:afterAutospacing="0"/>
              <w:ind w:hanging="2"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droidkufi" w:hAnsi="droidkufi" w:cs="Simplified Arabic"/>
                <w:color w:val="000000"/>
                <w:sz w:val="21"/>
                <w:szCs w:val="21"/>
                <w:rtl/>
              </w:rPr>
              <w:t>مقدمة - الربط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CC16597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sz w:val="24"/>
                <w:szCs w:val="24"/>
                <w:lang w:bidi="ar-IQ"/>
              </w:rPr>
              <w:t>power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sz w:val="24"/>
                <w:szCs w:val="24"/>
                <w:lang w:bidi="ar-IQ"/>
              </w:rPr>
              <w:t>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26313DE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60FE9" w:rsidRPr="00DB131F" w14:paraId="0D70A876" w14:textId="77777777" w:rsidTr="004140FB">
        <w:trPr>
          <w:trHeight w:val="339"/>
        </w:trPr>
        <w:tc>
          <w:tcPr>
            <w:tcW w:w="1073" w:type="dxa"/>
            <w:shd w:val="clear" w:color="auto" w:fill="A7BFDE"/>
            <w:vAlign w:val="center"/>
          </w:tcPr>
          <w:p w14:paraId="454ABC67" w14:textId="77777777" w:rsidR="00060FE9" w:rsidRPr="001D7657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5F2A85AC" w14:textId="77777777" w:rsidR="00060FE9" w:rsidRPr="001D7657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85" w:type="dxa"/>
            <w:shd w:val="clear" w:color="auto" w:fill="A7BFDE"/>
            <w:vAlign w:val="center"/>
          </w:tcPr>
          <w:p w14:paraId="7D56F18B" w14:textId="77777777" w:rsidR="00060FE9" w:rsidRPr="009A08E5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9A08E5">
              <w:rPr>
                <w:rFonts w:hint="cs"/>
                <w:sz w:val="24"/>
                <w:szCs w:val="24"/>
                <w:rtl/>
                <w:lang w:bidi="ar-IQ"/>
              </w:rPr>
              <w:t xml:space="preserve">التعرف على المبادئ الرئيسية لخواص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عمليات اللحام</w:t>
            </w:r>
          </w:p>
        </w:tc>
        <w:tc>
          <w:tcPr>
            <w:tcW w:w="2835" w:type="dxa"/>
            <w:shd w:val="clear" w:color="auto" w:fill="D3DFEE"/>
            <w:vAlign w:val="center"/>
          </w:tcPr>
          <w:p w14:paraId="0B7D6E71" w14:textId="77777777" w:rsidR="00060FE9" w:rsidRDefault="00060FE9" w:rsidP="00060FE9">
            <w:pPr>
              <w:pStyle w:val="NormalWeb"/>
              <w:bidi/>
              <w:spacing w:before="0" w:beforeAutospacing="0" w:after="0" w:afterAutospacing="0"/>
              <w:ind w:hanging="2"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droidkufi" w:hAnsi="droidkufi" w:cs="Simplified Arabic"/>
                <w:color w:val="000000"/>
                <w:sz w:val="21"/>
                <w:szCs w:val="21"/>
                <w:rtl/>
              </w:rPr>
              <w:t>لحام عملية تصنيف</w:t>
            </w:r>
          </w:p>
        </w:tc>
        <w:tc>
          <w:tcPr>
            <w:tcW w:w="1417" w:type="dxa"/>
            <w:shd w:val="clear" w:color="auto" w:fill="A7BFDE"/>
            <w:vAlign w:val="center"/>
          </w:tcPr>
          <w:p w14:paraId="66028BC9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shd w:val="clear" w:color="auto" w:fill="D3DFEE"/>
            <w:vAlign w:val="center"/>
          </w:tcPr>
          <w:p w14:paraId="0AB99AB4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60FE9" w:rsidRPr="00DB131F" w14:paraId="24B4E2F8" w14:textId="77777777" w:rsidTr="004140FB">
        <w:trPr>
          <w:trHeight w:val="32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5FB6BC4" w14:textId="77777777" w:rsidR="00060FE9" w:rsidRPr="001D7657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9622130" w14:textId="77777777" w:rsidR="00060FE9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</w:p>
          <w:p w14:paraId="149FDFE5" w14:textId="77777777" w:rsidR="00060FE9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</w:p>
          <w:p w14:paraId="545D032C" w14:textId="77777777" w:rsidR="00060FE9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  <w:p w14:paraId="0F4F848E" w14:textId="77777777" w:rsidR="00060FE9" w:rsidRDefault="00060FE9" w:rsidP="00060FE9">
            <w:pPr>
              <w:ind w:left="0" w:hanging="2"/>
              <w:jc w:val="center"/>
              <w:textDirection w:val="lrTb"/>
              <w:rPr>
                <w:rtl/>
              </w:rPr>
            </w:pPr>
          </w:p>
          <w:p w14:paraId="789CFFB1" w14:textId="77777777" w:rsidR="00060FE9" w:rsidRDefault="00060FE9" w:rsidP="00060FE9">
            <w:pPr>
              <w:ind w:left="0" w:hanging="2"/>
              <w:textDirection w:val="lrTb"/>
            </w:pP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A0A2DC6" w14:textId="77777777" w:rsidR="00060FE9" w:rsidRPr="009A08E5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  <w:r w:rsidRPr="009A08E5">
              <w:rPr>
                <w:rFonts w:hint="cs"/>
                <w:sz w:val="24"/>
                <w:szCs w:val="24"/>
                <w:rtl/>
              </w:rPr>
              <w:t xml:space="preserve">التعرف تصنيف </w:t>
            </w:r>
            <w:r>
              <w:rPr>
                <w:rFonts w:hint="cs"/>
                <w:sz w:val="24"/>
                <w:szCs w:val="24"/>
                <w:rtl/>
              </w:rPr>
              <w:t>عمليات اللحام</w:t>
            </w:r>
          </w:p>
          <w:p w14:paraId="338AE42A" w14:textId="77777777" w:rsidR="00060FE9" w:rsidRPr="009A08E5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25FF3ED" w14:textId="77777777" w:rsidR="00060FE9" w:rsidRDefault="00060FE9" w:rsidP="00060FE9">
            <w:pPr>
              <w:pStyle w:val="NormalWeb"/>
              <w:bidi/>
              <w:spacing w:before="0" w:beforeAutospacing="0" w:after="0" w:afterAutospacing="0"/>
              <w:ind w:hanging="2"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droidkufi" w:hAnsi="droidkufi" w:cs="Simplified Arabic"/>
                <w:color w:val="000000"/>
                <w:sz w:val="21"/>
                <w:szCs w:val="21"/>
                <w:rtl/>
              </w:rPr>
              <w:t>لحام عملية التصنيف- لحام مقابل عمليات التصنيع الأخرى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61DAEAD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BC30C20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60FE9" w:rsidRPr="00DB131F" w14:paraId="5BACBE57" w14:textId="77777777" w:rsidTr="004140FB">
        <w:trPr>
          <w:trHeight w:val="331"/>
        </w:trPr>
        <w:tc>
          <w:tcPr>
            <w:tcW w:w="1073" w:type="dxa"/>
            <w:shd w:val="clear" w:color="auto" w:fill="A7BFDE"/>
            <w:vAlign w:val="center"/>
          </w:tcPr>
          <w:p w14:paraId="4A74188A" w14:textId="77777777" w:rsidR="00060FE9" w:rsidRPr="001D7657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1134" w:type="dxa"/>
            <w:shd w:val="clear" w:color="auto" w:fill="D3DFEE"/>
          </w:tcPr>
          <w:p w14:paraId="62DE34CE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</w:p>
          <w:p w14:paraId="019CB867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</w:p>
          <w:p w14:paraId="745AFAAB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shd w:val="clear" w:color="auto" w:fill="A7BFDE"/>
            <w:vAlign w:val="center"/>
          </w:tcPr>
          <w:p w14:paraId="614F5540" w14:textId="77777777" w:rsidR="00060FE9" w:rsidRPr="009A08E5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  <w:r w:rsidRPr="009A08E5">
              <w:rPr>
                <w:rFonts w:hint="cs"/>
                <w:sz w:val="24"/>
                <w:szCs w:val="24"/>
                <w:rtl/>
                <w:lang w:bidi="ar-IQ"/>
              </w:rPr>
              <w:t xml:space="preserve">التعرف على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طاقات مصادر الحرارة في عمليات اللحام</w:t>
            </w:r>
            <w:r w:rsidRPr="009A08E5">
              <w:rPr>
                <w:rFonts w:hint="cs"/>
                <w:sz w:val="24"/>
                <w:szCs w:val="24"/>
                <w:rtl/>
                <w:lang w:bidi="ar-IQ"/>
              </w:rPr>
              <w:t xml:space="preserve">  </w:t>
            </w:r>
          </w:p>
          <w:p w14:paraId="3B86699E" w14:textId="77777777" w:rsidR="00060FE9" w:rsidRPr="009A08E5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D3DFEE"/>
            <w:vAlign w:val="center"/>
          </w:tcPr>
          <w:p w14:paraId="2E8EA56C" w14:textId="77777777" w:rsidR="00060FE9" w:rsidRDefault="00060FE9" w:rsidP="00060FE9">
            <w:pPr>
              <w:pStyle w:val="NormalWeb"/>
              <w:bidi/>
              <w:spacing w:before="0" w:beforeAutospacing="0" w:after="0" w:afterAutospacing="0"/>
              <w:ind w:hanging="2"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droidkufi" w:hAnsi="droidkufi" w:cs="Simplified Arabic"/>
                <w:color w:val="000000"/>
                <w:sz w:val="21"/>
                <w:szCs w:val="21"/>
                <w:rtl/>
              </w:rPr>
              <w:t>كثافة الطاقة وعملية لحام</w:t>
            </w:r>
          </w:p>
        </w:tc>
        <w:tc>
          <w:tcPr>
            <w:tcW w:w="1417" w:type="dxa"/>
            <w:shd w:val="clear" w:color="auto" w:fill="A7BFDE"/>
            <w:vAlign w:val="center"/>
          </w:tcPr>
          <w:p w14:paraId="316CDD9A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shd w:val="clear" w:color="auto" w:fill="D3DFEE"/>
            <w:vAlign w:val="center"/>
          </w:tcPr>
          <w:p w14:paraId="387E2DB8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60FE9" w:rsidRPr="00DB131F" w14:paraId="0C1C53E8" w14:textId="77777777" w:rsidTr="004140FB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D0EE8EC" w14:textId="77777777" w:rsidR="00060FE9" w:rsidRPr="001D7657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lastRenderedPageBreak/>
              <w:t>الخامس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00A6CFF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</w:p>
          <w:p w14:paraId="7B041C25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</w:p>
          <w:p w14:paraId="67B8A968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247DF43" w14:textId="77777777" w:rsidR="00060FE9" w:rsidRPr="009A08E5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  <w:r w:rsidRPr="009A08E5">
              <w:rPr>
                <w:rFonts w:hint="cs"/>
                <w:sz w:val="24"/>
                <w:szCs w:val="24"/>
                <w:rtl/>
              </w:rPr>
              <w:t xml:space="preserve">التعرف على ميكانيكية </w:t>
            </w:r>
            <w:r>
              <w:rPr>
                <w:rFonts w:hint="cs"/>
                <w:sz w:val="24"/>
                <w:szCs w:val="24"/>
                <w:rtl/>
              </w:rPr>
              <w:t>عمل طريقة اللحام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A4CD713" w14:textId="77777777" w:rsidR="00060FE9" w:rsidRDefault="00060FE9" w:rsidP="00060FE9">
            <w:pPr>
              <w:pStyle w:val="NormalWeb"/>
              <w:bidi/>
              <w:spacing w:before="0" w:beforeAutospacing="0" w:after="0" w:afterAutospacing="0"/>
              <w:ind w:hanging="2"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droidkufi" w:hAnsi="droidkufi" w:cs="Simplified Arabic"/>
                <w:color w:val="000000"/>
                <w:sz w:val="21"/>
                <w:szCs w:val="21"/>
                <w:rtl/>
              </w:rPr>
              <w:t>الفيزياء من قوس اللحام الكهربائي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0E39D30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712177F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60FE9" w:rsidRPr="00DB131F" w14:paraId="62B388C1" w14:textId="77777777" w:rsidTr="004140FB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5CBACFF" w14:textId="77777777" w:rsidR="00060FE9" w:rsidRPr="001D7657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1B87193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</w:p>
          <w:p w14:paraId="7BEA046B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</w:p>
          <w:p w14:paraId="5BB86BEA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D10D157" w14:textId="77777777" w:rsidR="00060FE9" w:rsidRPr="009A08E5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  <w:r w:rsidRPr="009A08E5">
              <w:rPr>
                <w:rFonts w:hint="cs"/>
                <w:sz w:val="24"/>
                <w:szCs w:val="24"/>
                <w:rtl/>
              </w:rPr>
              <w:t xml:space="preserve">التعرف على ميكانيكية </w:t>
            </w:r>
            <w:r>
              <w:rPr>
                <w:rFonts w:hint="cs"/>
                <w:sz w:val="24"/>
                <w:szCs w:val="24"/>
                <w:rtl/>
              </w:rPr>
              <w:t>عمل طريقة اللحام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93BCE93" w14:textId="77777777" w:rsidR="00060FE9" w:rsidRDefault="00060FE9" w:rsidP="00060FE9">
            <w:pPr>
              <w:pStyle w:val="NormalWeb"/>
              <w:bidi/>
              <w:spacing w:before="0" w:beforeAutospacing="0" w:after="0" w:afterAutospacing="0"/>
              <w:ind w:hanging="2"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droidkufi" w:hAnsi="droidkufi" w:cs="Simplified Arabic"/>
                <w:color w:val="000000"/>
                <w:sz w:val="21"/>
                <w:szCs w:val="21"/>
                <w:rtl/>
              </w:rPr>
              <w:t>الفيزياء من قوس اللحام الكهربائي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6709A52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8DD091D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60FE9" w:rsidRPr="00DB131F" w14:paraId="76F1ECD8" w14:textId="77777777" w:rsidTr="004140FB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C92518C" w14:textId="77777777" w:rsidR="00060FE9" w:rsidRPr="001D7657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44F1DE2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</w:p>
          <w:p w14:paraId="5A3A3F84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</w:p>
          <w:p w14:paraId="07A391AF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9189B2D" w14:textId="77777777" w:rsidR="00060FE9" w:rsidRPr="009A08E5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  <w:r w:rsidRPr="009A08E5">
              <w:rPr>
                <w:rFonts w:hint="cs"/>
                <w:sz w:val="24"/>
                <w:szCs w:val="24"/>
                <w:rtl/>
              </w:rPr>
              <w:t xml:space="preserve">التعرف على ميكانيكية </w:t>
            </w:r>
            <w:r>
              <w:rPr>
                <w:rFonts w:hint="cs"/>
                <w:sz w:val="24"/>
                <w:szCs w:val="24"/>
                <w:rtl/>
              </w:rPr>
              <w:t>عمل طريقة اللحام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005D475" w14:textId="77777777" w:rsidR="00060FE9" w:rsidRDefault="00060FE9" w:rsidP="00060FE9">
            <w:pPr>
              <w:pStyle w:val="NormalWeb"/>
              <w:bidi/>
              <w:spacing w:before="0" w:beforeAutospacing="0" w:after="0" w:afterAutospacing="0"/>
              <w:ind w:hanging="2"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droidkufi" w:hAnsi="droidkufi" w:cs="Simplified Arabic"/>
                <w:color w:val="000000"/>
                <w:sz w:val="21"/>
                <w:szCs w:val="21"/>
                <w:rtl/>
              </w:rPr>
              <w:t>الفيزياء من لحام القوس الكهربائي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AB44E70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23218E6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60FE9" w:rsidRPr="00DB131F" w14:paraId="2C1FA421" w14:textId="77777777" w:rsidTr="004140FB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A180AA3" w14:textId="77777777" w:rsidR="00060FE9" w:rsidRPr="001D7657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الثامن 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75CE5E8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</w:p>
          <w:p w14:paraId="51ECD530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5BB7F76" w14:textId="77777777" w:rsidR="00060FE9" w:rsidRPr="009A08E5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9A08E5">
              <w:rPr>
                <w:rFonts w:hint="cs"/>
                <w:sz w:val="24"/>
                <w:szCs w:val="24"/>
                <w:rtl/>
              </w:rPr>
              <w:t xml:space="preserve">التعرف على ميكانيكية </w:t>
            </w:r>
            <w:r>
              <w:rPr>
                <w:rFonts w:hint="cs"/>
                <w:sz w:val="24"/>
                <w:szCs w:val="24"/>
                <w:rtl/>
              </w:rPr>
              <w:t>عمل طريقة اللحام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515905C" w14:textId="77777777" w:rsidR="00060FE9" w:rsidRPr="00176FA4" w:rsidRDefault="00060FE9" w:rsidP="00060FE9">
            <w:pPr>
              <w:ind w:left="0" w:hanging="2"/>
              <w:jc w:val="center"/>
              <w:textDirection w:val="lrTb"/>
              <w:rPr>
                <w:lang w:bidi="ar-SY"/>
              </w:rPr>
            </w:pPr>
            <w:r w:rsidRPr="00176FA4">
              <w:rPr>
                <w:rtl/>
              </w:rPr>
              <w:t>تدفق الحرارة في لحام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74FDFA2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E4304E5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60FE9" w:rsidRPr="00DB131F" w14:paraId="169192B6" w14:textId="77777777" w:rsidTr="004140FB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4E83EC8" w14:textId="77777777" w:rsidR="00060FE9" w:rsidRPr="001D7657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التاسع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CBD72B8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</w:p>
          <w:p w14:paraId="3AE6E48C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6DA9152" w14:textId="77777777" w:rsidR="00060FE9" w:rsidRPr="009A08E5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  <w:r w:rsidRPr="00C31728">
              <w:rPr>
                <w:sz w:val="24"/>
                <w:szCs w:val="24"/>
                <w:rtl/>
              </w:rPr>
              <w:t>التعرف على ميكانيكية عمل طريقة اللحام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A05D50C" w14:textId="77777777" w:rsidR="00060FE9" w:rsidRPr="00176FA4" w:rsidRDefault="00060FE9" w:rsidP="00060FE9">
            <w:pPr>
              <w:ind w:left="0" w:hanging="2"/>
              <w:jc w:val="center"/>
              <w:textDirection w:val="lrTb"/>
              <w:rPr>
                <w:lang w:bidi="ar-SY"/>
              </w:rPr>
            </w:pPr>
            <w:r w:rsidRPr="00176FA4">
              <w:rPr>
                <w:rtl/>
              </w:rPr>
              <w:t>الضغوط المتبقية في وصلات اللحام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CCB1A87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6C59FD5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60FE9" w:rsidRPr="00DB131F" w14:paraId="2BD60844" w14:textId="77777777" w:rsidTr="004140FB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9B60BFC" w14:textId="77777777" w:rsidR="00060FE9" w:rsidRPr="001D7657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العاشر 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7F6A169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</w:p>
          <w:p w14:paraId="1B9AEAF9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1352448" w14:textId="77777777" w:rsidR="00060FE9" w:rsidRPr="009A08E5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C31728">
              <w:rPr>
                <w:sz w:val="24"/>
                <w:szCs w:val="24"/>
                <w:rtl/>
                <w:lang w:bidi="ar-IQ"/>
              </w:rPr>
              <w:t xml:space="preserve">التعرف على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انواع تصاميم وصلات اللحام 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EBD9F1F" w14:textId="77777777" w:rsidR="00060FE9" w:rsidRPr="00176FA4" w:rsidRDefault="00060FE9" w:rsidP="00060FE9">
            <w:pPr>
              <w:ind w:left="0" w:hanging="2"/>
              <w:jc w:val="center"/>
              <w:textDirection w:val="lrTb"/>
              <w:rPr>
                <w:lang w:bidi="ar-SY"/>
              </w:rPr>
            </w:pPr>
            <w:r w:rsidRPr="00176FA4">
              <w:rPr>
                <w:rtl/>
              </w:rPr>
              <w:t>تصميم المفاصل الملحومة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B8E2E3F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890F364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60FE9" w:rsidRPr="00DB131F" w14:paraId="7403F2DF" w14:textId="77777777" w:rsidTr="004140FB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D07D060" w14:textId="77777777" w:rsidR="00060FE9" w:rsidRPr="001D7657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الاحد </w:t>
            </w:r>
            <w:r w:rsidRPr="001D7657">
              <w:rPr>
                <w:sz w:val="24"/>
                <w:szCs w:val="24"/>
                <w:rtl/>
                <w:lang w:bidi="ar-IQ"/>
              </w:rPr>
              <w:t>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FD1CB24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</w:p>
          <w:p w14:paraId="6E6AFCDE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973B3DB" w14:textId="77777777" w:rsidR="00060FE9" w:rsidRPr="009A08E5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C31728">
              <w:rPr>
                <w:sz w:val="24"/>
                <w:szCs w:val="24"/>
                <w:rtl/>
              </w:rPr>
              <w:t>التعرف على انواع تصاميم وصلات اللحام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6C79EEC" w14:textId="77777777" w:rsidR="00060FE9" w:rsidRPr="00176FA4" w:rsidRDefault="00060FE9" w:rsidP="00060FE9">
            <w:pPr>
              <w:ind w:left="0" w:hanging="2"/>
              <w:jc w:val="center"/>
              <w:textDirection w:val="lrTb"/>
              <w:rPr>
                <w:lang w:bidi="ar-SY"/>
              </w:rPr>
            </w:pPr>
            <w:r w:rsidRPr="00176FA4">
              <w:rPr>
                <w:rtl/>
              </w:rPr>
              <w:t>تصميم المفاصل الملحومة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328665A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FEB6163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60FE9" w:rsidRPr="00DB131F" w14:paraId="7198A4B1" w14:textId="77777777" w:rsidTr="004140FB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6894208" w14:textId="77777777" w:rsidR="00060FE9" w:rsidRPr="001D7657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الثاني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AB711D5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</w:p>
          <w:p w14:paraId="0C340BEC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</w:p>
          <w:p w14:paraId="43BA13A8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490F357" w14:textId="77777777" w:rsidR="00060FE9" w:rsidRPr="009A08E5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C31728">
              <w:rPr>
                <w:sz w:val="24"/>
                <w:szCs w:val="24"/>
                <w:rtl/>
              </w:rPr>
              <w:t>التعرف على انواع تصاميم وصلات اللحام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7D42C3E" w14:textId="77777777" w:rsidR="00060FE9" w:rsidRPr="00176FA4" w:rsidRDefault="00060FE9" w:rsidP="00060FE9">
            <w:pPr>
              <w:ind w:left="0" w:hanging="2"/>
              <w:jc w:val="center"/>
              <w:textDirection w:val="lrTb"/>
              <w:rPr>
                <w:lang w:bidi="ar-SY"/>
              </w:rPr>
            </w:pPr>
            <w:r w:rsidRPr="00176FA4">
              <w:rPr>
                <w:rtl/>
              </w:rPr>
              <w:t>تصميم المفاصل الملحومة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1B225FC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A67F7C2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60FE9" w:rsidRPr="00DB131F" w14:paraId="4BA3D987" w14:textId="77777777" w:rsidTr="004140FB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7F31BA1" w14:textId="77777777" w:rsidR="00060FE9" w:rsidRPr="001D7657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الثالث 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477B6C0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</w:p>
          <w:p w14:paraId="4FAA8D42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CFA0EF1" w14:textId="77777777" w:rsidR="00060FE9" w:rsidRPr="009A08E5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  <w:r w:rsidRPr="009A08E5">
              <w:rPr>
                <w:rFonts w:hint="cs"/>
                <w:sz w:val="24"/>
                <w:szCs w:val="24"/>
                <w:rtl/>
              </w:rPr>
              <w:t xml:space="preserve">التعرف </w:t>
            </w:r>
            <w:r>
              <w:rPr>
                <w:rFonts w:hint="cs"/>
                <w:sz w:val="24"/>
                <w:szCs w:val="24"/>
                <w:rtl/>
              </w:rPr>
              <w:t>انواع اختبارات وصلات  اللحام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01C17F5" w14:textId="77777777" w:rsidR="00060FE9" w:rsidRPr="00176FA4" w:rsidRDefault="00060FE9" w:rsidP="00060FE9">
            <w:pPr>
              <w:ind w:left="0" w:hanging="2"/>
              <w:jc w:val="center"/>
              <w:textDirection w:val="lrTb"/>
              <w:rPr>
                <w:lang w:bidi="ar-SY"/>
              </w:rPr>
            </w:pPr>
            <w:r w:rsidRPr="00176FA4">
              <w:rPr>
                <w:rtl/>
              </w:rPr>
              <w:t>التفتيش والاختبار لحام مشتركة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0CFD4C4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502236F9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60FE9" w:rsidRPr="00DB131F" w14:paraId="6AEE51B8" w14:textId="77777777" w:rsidTr="004140FB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7DCFF89" w14:textId="77777777" w:rsidR="00060FE9" w:rsidRPr="001D7657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الرابع </w:t>
            </w:r>
            <w:r w:rsidRPr="001D7657">
              <w:rPr>
                <w:sz w:val="24"/>
                <w:szCs w:val="24"/>
                <w:rtl/>
                <w:lang w:bidi="ar-IQ"/>
              </w:rPr>
              <w:t xml:space="preserve">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4440F66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</w:p>
          <w:p w14:paraId="620F93B8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AA2E79E" w14:textId="77777777" w:rsidR="00060FE9" w:rsidRPr="009A08E5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C31728">
              <w:rPr>
                <w:sz w:val="24"/>
                <w:szCs w:val="24"/>
                <w:rtl/>
              </w:rPr>
              <w:t xml:space="preserve">التعرف انواع </w:t>
            </w:r>
            <w:r>
              <w:rPr>
                <w:rFonts w:hint="cs"/>
                <w:sz w:val="24"/>
                <w:szCs w:val="24"/>
                <w:rtl/>
              </w:rPr>
              <w:t>العيوب في</w:t>
            </w:r>
            <w:r w:rsidRPr="00C31728">
              <w:rPr>
                <w:sz w:val="24"/>
                <w:szCs w:val="24"/>
                <w:rtl/>
              </w:rPr>
              <w:t xml:space="preserve"> وصلات  اللحام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69C4FD9" w14:textId="77777777" w:rsidR="00060FE9" w:rsidRPr="00176FA4" w:rsidRDefault="00060FE9" w:rsidP="00060FE9">
            <w:pPr>
              <w:ind w:left="0" w:hanging="2"/>
              <w:jc w:val="center"/>
              <w:textDirection w:val="lrTb"/>
              <w:rPr>
                <w:lang w:bidi="ar-SY"/>
              </w:rPr>
            </w:pPr>
            <w:r w:rsidRPr="00176FA4">
              <w:rPr>
                <w:rtl/>
              </w:rPr>
              <w:t>التفتيش والاختبار لحام المشتركة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5AFFB31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5B446BF4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60FE9" w:rsidRPr="00DB131F" w14:paraId="2494808B" w14:textId="77777777" w:rsidTr="004140FB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3C1F721" w14:textId="77777777" w:rsidR="00060FE9" w:rsidRPr="001D7657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الخامس </w:t>
            </w:r>
            <w:r w:rsidRPr="001D7657">
              <w:rPr>
                <w:sz w:val="24"/>
                <w:szCs w:val="24"/>
                <w:rtl/>
                <w:lang w:bidi="ar-IQ"/>
              </w:rPr>
              <w:t xml:space="preserve">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3328D6C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</w:p>
          <w:p w14:paraId="5568394E" w14:textId="77777777" w:rsidR="00060FE9" w:rsidRPr="00B2409B" w:rsidRDefault="00060FE9" w:rsidP="00060FE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A6B53B5" w14:textId="77777777" w:rsidR="00060FE9" w:rsidRPr="009A08E5" w:rsidRDefault="00060FE9" w:rsidP="00060FE9">
            <w:pPr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rtl/>
              </w:rPr>
            </w:pPr>
            <w:r w:rsidRPr="00C31728">
              <w:rPr>
                <w:sz w:val="24"/>
                <w:szCs w:val="24"/>
                <w:rtl/>
              </w:rPr>
              <w:t>التعرف انواع العيوب في وصلات  اللحام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2770F96" w14:textId="77777777" w:rsidR="00060FE9" w:rsidRPr="00176FA4" w:rsidRDefault="00060FE9" w:rsidP="00060FE9">
            <w:pPr>
              <w:ind w:left="0" w:hanging="2"/>
              <w:jc w:val="center"/>
              <w:textDirection w:val="lrTb"/>
              <w:rPr>
                <w:lang w:bidi="ar-SY"/>
              </w:rPr>
            </w:pPr>
            <w:r w:rsidRPr="00176FA4">
              <w:rPr>
                <w:rtl/>
              </w:rPr>
              <w:t>تصلب معدن اللحام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C9DB63F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59657709" w14:textId="77777777" w:rsidR="00060FE9" w:rsidRPr="001D7657" w:rsidRDefault="00060FE9" w:rsidP="00060FE9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textDirection w:val="lrTb"/>
              <w:rPr>
                <w:sz w:val="24"/>
                <w:szCs w:val="24"/>
                <w:lang w:bidi="ar-IQ"/>
              </w:rPr>
            </w:pPr>
            <w:r w:rsidRPr="001D7657">
              <w:rPr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</w:tbl>
    <w:tbl>
      <w:tblPr>
        <w:tblpPr w:leftFromText="180" w:rightFromText="180" w:vertAnchor="page" w:horzAnchor="margin" w:tblpXSpec="center" w:tblpY="10306"/>
        <w:tblOverlap w:val="never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5954"/>
      </w:tblGrid>
      <w:tr w:rsidR="0019266E" w:rsidRPr="0019266E" w14:paraId="4E376DF6" w14:textId="77777777" w:rsidTr="0019266E">
        <w:trPr>
          <w:trHeight w:val="546"/>
        </w:trPr>
        <w:tc>
          <w:tcPr>
            <w:tcW w:w="9862" w:type="dxa"/>
            <w:gridSpan w:val="2"/>
            <w:shd w:val="clear" w:color="auto" w:fill="A7BFDE"/>
            <w:vAlign w:val="center"/>
          </w:tcPr>
          <w:p w14:paraId="70141A07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rtl/>
                <w:lang w:bidi="ar-IQ"/>
              </w:rPr>
            </w:pPr>
            <w:r w:rsidRPr="0019266E">
              <w:rPr>
                <w:rFonts w:ascii="Cambria" w:hAnsi="Cambria" w:hint="cs"/>
                <w:position w:val="0"/>
                <w:sz w:val="28"/>
                <w:szCs w:val="28"/>
                <w:rtl/>
                <w:lang w:bidi="ar-IQ"/>
              </w:rPr>
              <w:t>12.البنية التحتية</w:t>
            </w:r>
          </w:p>
        </w:tc>
      </w:tr>
      <w:tr w:rsidR="0019266E" w:rsidRPr="0019266E" w14:paraId="25917F2E" w14:textId="77777777" w:rsidTr="0019266E">
        <w:trPr>
          <w:trHeight w:val="968"/>
        </w:trPr>
        <w:tc>
          <w:tcPr>
            <w:tcW w:w="3908" w:type="dxa"/>
            <w:shd w:val="clear" w:color="auto" w:fill="A7BFDE"/>
            <w:vAlign w:val="center"/>
          </w:tcPr>
          <w:p w14:paraId="3F82541A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mbria" w:hAnsi="Cambria"/>
                <w:position w:val="0"/>
                <w:sz w:val="28"/>
                <w:szCs w:val="28"/>
                <w:rtl/>
                <w:lang w:bidi="ar-IQ"/>
              </w:rPr>
            </w:pPr>
            <w:r w:rsidRPr="0019266E">
              <w:rPr>
                <w:rFonts w:ascii="Cambria" w:hAnsi="Cambria" w:hint="cs"/>
                <w:position w:val="0"/>
                <w:sz w:val="28"/>
                <w:szCs w:val="28"/>
                <w:rtl/>
                <w:lang w:bidi="ar-IQ"/>
              </w:rPr>
              <w:t xml:space="preserve">1-الكتب المقررة المطلوبة </w:t>
            </w:r>
            <w:r w:rsidRPr="0019266E">
              <w:rPr>
                <w:rFonts w:ascii="Cambria" w:hAnsi="Cambria"/>
                <w:position w:val="0"/>
                <w:sz w:val="28"/>
                <w:szCs w:val="28"/>
                <w:rtl/>
                <w:lang w:bidi="ar-IQ"/>
              </w:rPr>
              <w:t xml:space="preserve"> :</w:t>
            </w:r>
          </w:p>
          <w:p w14:paraId="05E14C34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360" w:firstLineChars="0" w:firstLine="0"/>
              <w:jc w:val="center"/>
              <w:textDirection w:val="lrTb"/>
              <w:textAlignment w:val="auto"/>
              <w:outlineLvl w:val="9"/>
              <w:rPr>
                <w:rFonts w:ascii="Cambria" w:hAnsi="Cambria"/>
                <w:position w:val="0"/>
                <w:sz w:val="28"/>
                <w:szCs w:val="28"/>
                <w:lang w:bidi="ar-IQ"/>
              </w:rPr>
            </w:pPr>
          </w:p>
        </w:tc>
        <w:tc>
          <w:tcPr>
            <w:tcW w:w="5954" w:type="dxa"/>
            <w:tcBorders>
              <w:bottom w:val="single" w:sz="8" w:space="0" w:color="4F81BD"/>
            </w:tcBorders>
            <w:shd w:val="clear" w:color="auto" w:fill="D3DFEE"/>
            <w:vAlign w:val="center"/>
          </w:tcPr>
          <w:p w14:paraId="2F3529CE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bidi w:val="0"/>
              <w:adjustRightInd w:val="0"/>
              <w:spacing w:line="240" w:lineRule="auto"/>
              <w:ind w:leftChars="0" w:left="786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Cambria" w:eastAsia="Calibri" w:hAnsi="Cambria" w:cs="Arial"/>
                <w:color w:val="auto"/>
                <w:position w:val="0"/>
                <w:sz w:val="28"/>
                <w:szCs w:val="28"/>
              </w:rPr>
            </w:pPr>
            <w:r w:rsidRPr="0019266E">
              <w:rPr>
                <w:rFonts w:ascii="Cambria" w:eastAsia="Calibri" w:hAnsi="Cambria" w:cs="Arial" w:hint="cs"/>
                <w:color w:val="auto"/>
                <w:position w:val="0"/>
                <w:sz w:val="28"/>
                <w:szCs w:val="28"/>
                <w:rtl/>
              </w:rPr>
              <w:t>لا يوجد كتب مقررة للمادة</w:t>
            </w:r>
          </w:p>
        </w:tc>
      </w:tr>
      <w:tr w:rsidR="0019266E" w:rsidRPr="0019266E" w14:paraId="1D103CC2" w14:textId="77777777" w:rsidTr="0019266E">
        <w:trPr>
          <w:trHeight w:val="1247"/>
        </w:trPr>
        <w:tc>
          <w:tcPr>
            <w:tcW w:w="390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9C8DC27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mbria" w:hAnsi="Cambria"/>
                <w:position w:val="0"/>
                <w:sz w:val="28"/>
                <w:szCs w:val="28"/>
                <w:lang w:bidi="ar-IQ"/>
              </w:rPr>
            </w:pPr>
            <w:r w:rsidRPr="0019266E">
              <w:rPr>
                <w:rFonts w:ascii="Cambria" w:hAnsi="Cambria" w:hint="cs"/>
                <w:position w:val="0"/>
                <w:sz w:val="28"/>
                <w:szCs w:val="28"/>
                <w:rtl/>
                <w:lang w:bidi="ar-IQ"/>
              </w:rPr>
              <w:lastRenderedPageBreak/>
              <w:t>2- المراجع الرئيسية ( المصادر)</w:t>
            </w:r>
          </w:p>
        </w:tc>
        <w:tc>
          <w:tcPr>
            <w:tcW w:w="5954" w:type="dxa"/>
            <w:tcBorders>
              <w:left w:val="single" w:sz="6" w:space="0" w:color="4F81BD"/>
              <w:bottom w:val="single" w:sz="4" w:space="0" w:color="auto"/>
            </w:tcBorders>
            <w:shd w:val="clear" w:color="auto" w:fill="A7BFDE"/>
            <w:vAlign w:val="center"/>
          </w:tcPr>
          <w:p w14:paraId="09B2B936" w14:textId="77777777" w:rsidR="0019266E" w:rsidRPr="0019266E" w:rsidRDefault="0019266E" w:rsidP="0019266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bidi="ar-IQ"/>
              </w:rPr>
            </w:pPr>
            <w:r w:rsidRPr="0019266E">
              <w:rPr>
                <w:position w:val="0"/>
                <w:sz w:val="28"/>
                <w:szCs w:val="28"/>
                <w:rtl/>
                <w:lang w:bidi="ar-IQ"/>
              </w:rPr>
              <w:t>مكتبة الكلية للحصول على المصادر الاضافية  للمناهج الدراسية.</w:t>
            </w:r>
          </w:p>
          <w:p w14:paraId="2877F574" w14:textId="77777777" w:rsidR="0019266E" w:rsidRPr="0019266E" w:rsidRDefault="0019266E" w:rsidP="0019266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ascii="Cambria" w:hAnsi="Cambria" w:cs="Traditional Arabic"/>
                <w:position w:val="0"/>
                <w:sz w:val="28"/>
                <w:szCs w:val="28"/>
                <w:lang w:bidi="ar-IQ"/>
              </w:rPr>
            </w:pPr>
            <w:r w:rsidRPr="0019266E">
              <w:rPr>
                <w:position w:val="0"/>
                <w:sz w:val="28"/>
                <w:szCs w:val="28"/>
                <w:rtl/>
                <w:lang w:bidi="ar-IQ"/>
              </w:rPr>
              <w:t xml:space="preserve">الاطلاع على المواقع الالكترونية العلمية للاطلاع على المستجدات الحديثة في </w:t>
            </w:r>
            <w:r w:rsidRPr="0019266E">
              <w:rPr>
                <w:rFonts w:hint="cs"/>
                <w:position w:val="0"/>
                <w:sz w:val="28"/>
                <w:szCs w:val="28"/>
                <w:rtl/>
                <w:lang w:bidi="ar-IQ"/>
              </w:rPr>
              <w:t xml:space="preserve">المادة </w:t>
            </w:r>
            <w:r w:rsidRPr="0019266E">
              <w:rPr>
                <w:position w:val="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19266E" w:rsidRPr="0019266E" w14:paraId="26279EEE" w14:textId="77777777" w:rsidTr="0019266E">
        <w:trPr>
          <w:trHeight w:val="1027"/>
        </w:trPr>
        <w:tc>
          <w:tcPr>
            <w:tcW w:w="3908" w:type="dxa"/>
            <w:shd w:val="clear" w:color="auto" w:fill="A7BFDE"/>
            <w:vAlign w:val="center"/>
          </w:tcPr>
          <w:p w14:paraId="12F79B3F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mbria" w:hAnsi="Cambria"/>
                <w:position w:val="0"/>
                <w:sz w:val="28"/>
                <w:szCs w:val="28"/>
                <w:lang w:bidi="ar-IQ"/>
              </w:rPr>
            </w:pPr>
            <w:r w:rsidRPr="0019266E">
              <w:rPr>
                <w:rFonts w:ascii="Cambria" w:hAnsi="Cambria" w:hint="cs"/>
                <w:position w:val="0"/>
                <w:sz w:val="28"/>
                <w:szCs w:val="28"/>
                <w:rtl/>
                <w:lang w:bidi="ar-IQ"/>
              </w:rPr>
              <w:t>ا- الكتب والمراجع التي يوصى بها (المجلات العلمية ,التقارير,.......)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FEE"/>
            <w:vAlign w:val="center"/>
          </w:tcPr>
          <w:p w14:paraId="400B7F47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bidi w:val="0"/>
              <w:adjustRightInd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19266E">
              <w:rPr>
                <w:position w:val="0"/>
                <w:sz w:val="24"/>
                <w:szCs w:val="24"/>
              </w:rPr>
              <w:t>Richard Little, Welding and Welding Technology, McGraw Hill, 2001, 1st</w:t>
            </w:r>
          </w:p>
          <w:p w14:paraId="141E93E6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bidi w:val="0"/>
              <w:adjustRightInd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19266E">
              <w:rPr>
                <w:position w:val="0"/>
                <w:sz w:val="24"/>
                <w:szCs w:val="24"/>
              </w:rPr>
              <w:t>edition.</w:t>
            </w:r>
          </w:p>
          <w:p w14:paraId="741C8E82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bidi w:val="0"/>
              <w:adjustRightInd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</w:p>
          <w:p w14:paraId="0693F4A9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bidi w:val="0"/>
              <w:adjustRightInd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19266E">
              <w:rPr>
                <w:position w:val="0"/>
                <w:sz w:val="24"/>
                <w:szCs w:val="24"/>
              </w:rPr>
              <w:t>Metals Handbook-Welding, Brazing and Soldering, American Society for</w:t>
            </w:r>
          </w:p>
          <w:p w14:paraId="751DAC5E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bidi w:val="0"/>
              <w:adjustRightInd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19266E">
              <w:rPr>
                <w:position w:val="0"/>
                <w:sz w:val="24"/>
                <w:szCs w:val="24"/>
              </w:rPr>
              <w:t>Metals, 1993, 10th edition, Volume 6, USA</w:t>
            </w:r>
          </w:p>
          <w:p w14:paraId="0E6A7C1A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bidi="ar-IQ"/>
              </w:rPr>
            </w:pPr>
          </w:p>
        </w:tc>
      </w:tr>
      <w:tr w:rsidR="0019266E" w:rsidRPr="0019266E" w14:paraId="31A00AFA" w14:textId="77777777" w:rsidTr="0019266E">
        <w:trPr>
          <w:trHeight w:val="3573"/>
        </w:trPr>
        <w:tc>
          <w:tcPr>
            <w:tcW w:w="3908" w:type="dxa"/>
            <w:shd w:val="clear" w:color="auto" w:fill="A7BFDE"/>
            <w:vAlign w:val="center"/>
          </w:tcPr>
          <w:p w14:paraId="5908CDC0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mbria" w:hAnsi="Cambria"/>
                <w:position w:val="0"/>
                <w:sz w:val="28"/>
                <w:szCs w:val="28"/>
                <w:rtl/>
                <w:lang w:bidi="ar-IQ"/>
              </w:rPr>
            </w:pPr>
            <w:r w:rsidRPr="0019266E">
              <w:rPr>
                <w:rFonts w:ascii="Cambria" w:hAnsi="Cambria" w:hint="cs"/>
                <w:position w:val="0"/>
                <w:sz w:val="28"/>
                <w:szCs w:val="28"/>
                <w:rtl/>
                <w:lang w:bidi="ar-IQ"/>
              </w:rPr>
              <w:t xml:space="preserve">ب- المراجع الالكترونية , مواقع الانترنيت 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D3DFEE"/>
            <w:vAlign w:val="center"/>
          </w:tcPr>
          <w:p w14:paraId="41CA2EEB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 w:val="0"/>
              <w:spacing w:line="240" w:lineRule="auto"/>
              <w:ind w:leftChars="0" w:left="36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4"/>
                <w:szCs w:val="24"/>
              </w:rPr>
            </w:pPr>
            <w:r w:rsidRPr="0019266E">
              <w:rPr>
                <w:color w:val="auto"/>
                <w:position w:val="0"/>
                <w:sz w:val="24"/>
                <w:szCs w:val="24"/>
              </w:rPr>
              <w:t>Technical document, MMAW, Aachen, ISF, Germany, (2005)</w:t>
            </w:r>
          </w:p>
          <w:p w14:paraId="0476C3FE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 w:val="0"/>
              <w:spacing w:line="240" w:lineRule="auto"/>
              <w:ind w:leftChars="0" w:left="360" w:firstLineChars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4"/>
                <w:szCs w:val="24"/>
              </w:rPr>
            </w:pPr>
          </w:p>
          <w:p w14:paraId="5B4999D9" w14:textId="77777777" w:rsidR="0019266E" w:rsidRPr="0019266E" w:rsidRDefault="0019266E" w:rsidP="00192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426"/>
              </w:tabs>
              <w:suppressAutoHyphens w:val="0"/>
              <w:autoSpaceDE w:val="0"/>
              <w:autoSpaceDN w:val="0"/>
              <w:bidi w:val="0"/>
              <w:adjustRightInd w:val="0"/>
              <w:spacing w:line="240" w:lineRule="auto"/>
              <w:ind w:leftChars="0" w:left="720" w:firstLineChars="0" w:firstLine="0"/>
              <w:contextualSpacing/>
              <w:jc w:val="left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28"/>
                <w:szCs w:val="28"/>
                <w:rtl/>
                <w:lang w:bidi="ar-IQ"/>
              </w:rPr>
            </w:pPr>
            <w:r w:rsidRPr="0019266E">
              <w:rPr>
                <w:color w:val="auto"/>
                <w:position w:val="0"/>
                <w:sz w:val="24"/>
                <w:szCs w:val="24"/>
              </w:rPr>
              <w:t>R S Parmar, Welding process and technology, Khanna Publisher, New Delhi</w:t>
            </w:r>
            <w:r w:rsidRPr="0019266E">
              <w:rPr>
                <w:rFonts w:ascii="Calibri" w:eastAsia="Calibri" w:hAnsi="Calibri"/>
                <w:position w:val="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63D1D6EF" w14:textId="77777777" w:rsidR="00EB5D8D" w:rsidRPr="0019266E" w:rsidRDefault="00EB5D8D">
      <w:pPr>
        <w:shd w:val="clear" w:color="auto" w:fill="FFFFFF"/>
        <w:ind w:left="0" w:hanging="2"/>
        <w:jc w:val="left"/>
      </w:pPr>
    </w:p>
    <w:p w14:paraId="042F7EEC" w14:textId="77777777" w:rsidR="00EB5D8D" w:rsidRDefault="00EB5D8D">
      <w:pPr>
        <w:shd w:val="clear" w:color="auto" w:fill="FFFFFF"/>
        <w:ind w:left="0" w:hanging="2"/>
        <w:jc w:val="left"/>
      </w:pPr>
    </w:p>
    <w:p w14:paraId="2D24CD05" w14:textId="77777777" w:rsidR="00EB5D8D" w:rsidRDefault="00EB5D8D">
      <w:pPr>
        <w:shd w:val="clear" w:color="auto" w:fill="FFFFFF"/>
        <w:ind w:left="0" w:hanging="2"/>
        <w:jc w:val="left"/>
      </w:pPr>
    </w:p>
    <w:p w14:paraId="77DA15E0" w14:textId="77777777" w:rsidR="00EB5D8D" w:rsidRDefault="00EB5D8D">
      <w:pPr>
        <w:shd w:val="clear" w:color="auto" w:fill="FFFFFF"/>
        <w:ind w:left="0" w:hanging="2"/>
        <w:jc w:val="left"/>
      </w:pPr>
    </w:p>
    <w:p w14:paraId="04862325" w14:textId="77777777" w:rsidR="00EB5D8D" w:rsidRPr="00EB5D8D" w:rsidRDefault="00EB5D8D">
      <w:pPr>
        <w:shd w:val="clear" w:color="auto" w:fill="FFFFFF"/>
        <w:ind w:left="0" w:hanging="2"/>
        <w:jc w:val="left"/>
      </w:pPr>
    </w:p>
    <w:p w14:paraId="28FF0428" w14:textId="77777777" w:rsidR="00EB5D8D" w:rsidRDefault="00EB5D8D">
      <w:pPr>
        <w:shd w:val="clear" w:color="auto" w:fill="FFFFFF"/>
        <w:ind w:left="0" w:hanging="2"/>
        <w:jc w:val="left"/>
      </w:pPr>
    </w:p>
    <w:p w14:paraId="5A4F3178" w14:textId="77777777" w:rsidR="00EB5D8D" w:rsidRDefault="00EB5D8D">
      <w:pPr>
        <w:shd w:val="clear" w:color="auto" w:fill="FFFFFF"/>
        <w:ind w:left="0" w:hanging="2"/>
        <w:jc w:val="left"/>
      </w:pPr>
    </w:p>
    <w:p w14:paraId="2B29B89D" w14:textId="77777777" w:rsidR="00EB5D8D" w:rsidRDefault="00EB5D8D">
      <w:pPr>
        <w:shd w:val="clear" w:color="auto" w:fill="FFFFFF"/>
        <w:ind w:left="0" w:hanging="2"/>
        <w:jc w:val="left"/>
      </w:pPr>
    </w:p>
    <w:p w14:paraId="7A9C27B6" w14:textId="77777777" w:rsidR="00EB5D8D" w:rsidRDefault="00EB5D8D">
      <w:pPr>
        <w:shd w:val="clear" w:color="auto" w:fill="FFFFFF"/>
        <w:ind w:left="0" w:hanging="2"/>
        <w:jc w:val="left"/>
      </w:pPr>
    </w:p>
    <w:p w14:paraId="53AC78A9" w14:textId="77777777" w:rsidR="00EB5D8D" w:rsidRDefault="00EB5D8D">
      <w:pPr>
        <w:shd w:val="clear" w:color="auto" w:fill="FFFFFF"/>
        <w:ind w:left="0" w:hanging="2"/>
        <w:jc w:val="left"/>
      </w:pPr>
    </w:p>
    <w:p w14:paraId="1A9DDBDD" w14:textId="77777777" w:rsidR="00EB5D8D" w:rsidRDefault="00EB5D8D">
      <w:pPr>
        <w:shd w:val="clear" w:color="auto" w:fill="FFFFFF"/>
        <w:ind w:left="0" w:hanging="2"/>
        <w:jc w:val="left"/>
      </w:pPr>
    </w:p>
    <w:p w14:paraId="3508796A" w14:textId="77777777" w:rsidR="00EB5D8D" w:rsidRDefault="00EB5D8D">
      <w:pPr>
        <w:shd w:val="clear" w:color="auto" w:fill="FFFFFF"/>
        <w:ind w:left="0" w:hanging="2"/>
        <w:jc w:val="left"/>
      </w:pPr>
    </w:p>
    <w:p w14:paraId="21269FF7" w14:textId="77777777" w:rsidR="00EB5D8D" w:rsidRDefault="00EB5D8D">
      <w:pPr>
        <w:shd w:val="clear" w:color="auto" w:fill="FFFFFF"/>
        <w:ind w:left="0" w:hanging="2"/>
        <w:jc w:val="left"/>
      </w:pPr>
    </w:p>
    <w:p w14:paraId="61D39301" w14:textId="77777777" w:rsidR="00EB5D8D" w:rsidRDefault="00EB5D8D">
      <w:pPr>
        <w:shd w:val="clear" w:color="auto" w:fill="FFFFFF"/>
        <w:ind w:left="0" w:hanging="2"/>
        <w:jc w:val="left"/>
      </w:pPr>
    </w:p>
    <w:p w14:paraId="0CBB8A1F" w14:textId="77777777" w:rsidR="00EB5D8D" w:rsidRDefault="00EB5D8D">
      <w:pPr>
        <w:shd w:val="clear" w:color="auto" w:fill="FFFFFF"/>
        <w:ind w:left="0" w:hanging="2"/>
        <w:jc w:val="left"/>
      </w:pPr>
    </w:p>
    <w:p w14:paraId="11AE8B4D" w14:textId="77777777" w:rsidR="00EB5D8D" w:rsidRDefault="00EB5D8D">
      <w:pPr>
        <w:shd w:val="clear" w:color="auto" w:fill="FFFFFF"/>
        <w:ind w:left="0" w:hanging="2"/>
        <w:jc w:val="left"/>
      </w:pPr>
    </w:p>
    <w:p w14:paraId="7022B9C0" w14:textId="77777777" w:rsidR="00EB5D8D" w:rsidRDefault="00EB5D8D">
      <w:pPr>
        <w:shd w:val="clear" w:color="auto" w:fill="FFFFFF"/>
        <w:ind w:left="0" w:hanging="2"/>
        <w:jc w:val="left"/>
      </w:pPr>
    </w:p>
    <w:p w14:paraId="7F3CDE1A" w14:textId="77777777" w:rsidR="00EB5D8D" w:rsidRDefault="00EB5D8D">
      <w:pPr>
        <w:shd w:val="clear" w:color="auto" w:fill="FFFFFF"/>
        <w:ind w:left="0" w:hanging="2"/>
        <w:jc w:val="left"/>
      </w:pPr>
    </w:p>
    <w:p w14:paraId="5D218640" w14:textId="77777777" w:rsidR="00EB5D8D" w:rsidRDefault="00EB5D8D">
      <w:pPr>
        <w:shd w:val="clear" w:color="auto" w:fill="FFFFFF"/>
        <w:ind w:left="0" w:hanging="2"/>
        <w:jc w:val="left"/>
      </w:pPr>
    </w:p>
    <w:p w14:paraId="6A283A5C" w14:textId="77777777" w:rsidR="00EB5D8D" w:rsidRDefault="00EB5D8D">
      <w:pPr>
        <w:shd w:val="clear" w:color="auto" w:fill="FFFFFF"/>
        <w:ind w:left="0" w:hanging="2"/>
        <w:jc w:val="left"/>
      </w:pPr>
    </w:p>
    <w:p w14:paraId="2453D7F4" w14:textId="77777777" w:rsidR="00EB5D8D" w:rsidRDefault="00EB5D8D">
      <w:pPr>
        <w:shd w:val="clear" w:color="auto" w:fill="FFFFFF"/>
        <w:ind w:left="0" w:hanging="2"/>
        <w:jc w:val="left"/>
      </w:pPr>
    </w:p>
    <w:p w14:paraId="3F908122" w14:textId="77777777" w:rsidR="00EB5D8D" w:rsidRDefault="00EB5D8D">
      <w:pPr>
        <w:shd w:val="clear" w:color="auto" w:fill="FFFFFF"/>
        <w:ind w:left="0" w:hanging="2"/>
        <w:jc w:val="left"/>
      </w:pPr>
    </w:p>
    <w:p w14:paraId="25B6D8DC" w14:textId="77777777" w:rsidR="00EB5D8D" w:rsidRDefault="00EB5D8D">
      <w:pPr>
        <w:shd w:val="clear" w:color="auto" w:fill="FFFFFF"/>
        <w:ind w:left="0" w:hanging="2"/>
        <w:jc w:val="left"/>
      </w:pPr>
    </w:p>
    <w:p w14:paraId="72AA2BC9" w14:textId="77777777" w:rsidR="00EB5D8D" w:rsidRDefault="00EB5D8D">
      <w:pPr>
        <w:shd w:val="clear" w:color="auto" w:fill="FFFFFF"/>
        <w:ind w:left="0" w:hanging="2"/>
        <w:jc w:val="left"/>
      </w:pPr>
    </w:p>
    <w:p w14:paraId="055EC33F" w14:textId="77777777" w:rsidR="00EB5D8D" w:rsidRDefault="00EB5D8D">
      <w:pPr>
        <w:shd w:val="clear" w:color="auto" w:fill="FFFFFF"/>
        <w:ind w:left="0" w:hanging="2"/>
        <w:jc w:val="left"/>
      </w:pPr>
    </w:p>
    <w:p w14:paraId="1F74F9DE" w14:textId="77777777" w:rsidR="00EB5D8D" w:rsidRDefault="00EB5D8D">
      <w:pPr>
        <w:shd w:val="clear" w:color="auto" w:fill="FFFFFF"/>
        <w:ind w:left="0" w:hanging="2"/>
        <w:jc w:val="left"/>
      </w:pPr>
    </w:p>
    <w:p w14:paraId="65A2730B" w14:textId="77777777" w:rsidR="00EB5D8D" w:rsidRDefault="00EB5D8D">
      <w:pPr>
        <w:shd w:val="clear" w:color="auto" w:fill="FFFFFF"/>
        <w:ind w:left="0" w:hanging="2"/>
        <w:jc w:val="left"/>
      </w:pPr>
    </w:p>
    <w:p w14:paraId="24244C15" w14:textId="77777777" w:rsidR="00EB5D8D" w:rsidRDefault="00EB5D8D">
      <w:pPr>
        <w:shd w:val="clear" w:color="auto" w:fill="FFFFFF"/>
        <w:ind w:left="0" w:hanging="2"/>
        <w:jc w:val="left"/>
      </w:pPr>
    </w:p>
    <w:p w14:paraId="1F87885D" w14:textId="77777777" w:rsidR="00EB5D8D" w:rsidRDefault="00EB5D8D">
      <w:pPr>
        <w:shd w:val="clear" w:color="auto" w:fill="FFFFFF"/>
        <w:ind w:left="0" w:hanging="2"/>
        <w:jc w:val="left"/>
      </w:pPr>
    </w:p>
    <w:p w14:paraId="2D871D3F" w14:textId="77777777" w:rsidR="00EB5D8D" w:rsidRDefault="00EB5D8D">
      <w:pPr>
        <w:shd w:val="clear" w:color="auto" w:fill="FFFFFF"/>
        <w:ind w:left="0" w:hanging="2"/>
        <w:jc w:val="left"/>
      </w:pPr>
    </w:p>
    <w:p w14:paraId="3379BBF9" w14:textId="77777777" w:rsidR="00BA15B2" w:rsidRDefault="00BA15B2">
      <w:pPr>
        <w:shd w:val="clear" w:color="auto" w:fill="FFFFFF"/>
        <w:ind w:left="0" w:hanging="2"/>
        <w:jc w:val="left"/>
      </w:pPr>
    </w:p>
    <w:p w14:paraId="602D213D" w14:textId="77777777" w:rsidR="00BA15B2" w:rsidRDefault="00BA15B2">
      <w:pPr>
        <w:shd w:val="clear" w:color="auto" w:fill="FFFFFF"/>
        <w:ind w:left="0" w:hanging="2"/>
        <w:jc w:val="left"/>
      </w:pPr>
    </w:p>
    <w:p w14:paraId="3E60FC93" w14:textId="77777777" w:rsidR="00BA15B2" w:rsidRDefault="00BA15B2">
      <w:pPr>
        <w:shd w:val="clear" w:color="auto" w:fill="FFFFFF"/>
        <w:ind w:left="0" w:hanging="2"/>
        <w:jc w:val="left"/>
      </w:pPr>
    </w:p>
    <w:p w14:paraId="29C65DF5" w14:textId="77777777" w:rsidR="00BA15B2" w:rsidRDefault="00BA15B2">
      <w:pPr>
        <w:shd w:val="clear" w:color="auto" w:fill="FFFFFF"/>
        <w:spacing w:after="200" w:line="276" w:lineRule="auto"/>
        <w:ind w:left="1" w:hanging="3"/>
        <w:jc w:val="left"/>
        <w:rPr>
          <w:sz w:val="28"/>
          <w:szCs w:val="28"/>
        </w:rPr>
      </w:pPr>
    </w:p>
    <w:p w14:paraId="3A0F4F94" w14:textId="77777777" w:rsidR="00BA15B2" w:rsidRDefault="00BA15B2">
      <w:pPr>
        <w:shd w:val="clear" w:color="auto" w:fill="FFFFFF"/>
        <w:spacing w:after="200" w:line="276" w:lineRule="auto"/>
        <w:ind w:left="1" w:hanging="3"/>
        <w:jc w:val="left"/>
        <w:rPr>
          <w:sz w:val="28"/>
          <w:szCs w:val="28"/>
        </w:rPr>
      </w:pPr>
    </w:p>
    <w:p w14:paraId="786CB6DB" w14:textId="77777777" w:rsidR="00BA15B2" w:rsidRDefault="00012367">
      <w:pPr>
        <w:widowControl w:val="0"/>
        <w:spacing w:line="276" w:lineRule="auto"/>
        <w:ind w:left="0" w:hanging="2"/>
        <w:jc w:val="left"/>
        <w:rPr>
          <w:sz w:val="28"/>
          <w:szCs w:val="28"/>
        </w:rPr>
        <w:sectPr w:rsidR="00BA15B2">
          <w:footerReference w:type="default" r:id="rId7"/>
          <w:pgSz w:w="11906" w:h="16838"/>
          <w:pgMar w:top="993" w:right="1797" w:bottom="1560" w:left="1797" w:header="709" w:footer="709" w:gutter="0"/>
          <w:pgNumType w:start="1"/>
          <w:cols w:space="720"/>
          <w:titlePg/>
        </w:sectPr>
      </w:pPr>
      <w:r>
        <w:br w:type="page"/>
      </w:r>
    </w:p>
    <w:p w14:paraId="7DAFE471" w14:textId="77777777" w:rsidR="00BA15B2" w:rsidRDefault="00BA15B2">
      <w:pPr>
        <w:widowControl w:val="0"/>
        <w:spacing w:line="276" w:lineRule="auto"/>
        <w:ind w:left="1" w:hanging="3"/>
        <w:jc w:val="left"/>
        <w:rPr>
          <w:sz w:val="28"/>
          <w:szCs w:val="28"/>
        </w:rPr>
      </w:pPr>
    </w:p>
    <w:p w14:paraId="5FDBD10A" w14:textId="77777777" w:rsidR="00BA15B2" w:rsidRDefault="00BA15B2">
      <w:pPr>
        <w:shd w:val="clear" w:color="auto" w:fill="FFFFFF"/>
        <w:spacing w:after="200" w:line="276" w:lineRule="auto"/>
        <w:ind w:left="0" w:hanging="2"/>
        <w:jc w:val="left"/>
        <w:rPr>
          <w:rFonts w:ascii="Calibri" w:eastAsia="Calibri" w:hAnsi="Calibri" w:cs="Calibri"/>
          <w:sz w:val="22"/>
          <w:szCs w:val="22"/>
        </w:rPr>
      </w:pPr>
    </w:p>
    <w:p w14:paraId="0EEF4E91" w14:textId="77777777" w:rsidR="00BA15B2" w:rsidRDefault="00BA15B2">
      <w:pPr>
        <w:shd w:val="clear" w:color="auto" w:fill="FFFFFF"/>
        <w:tabs>
          <w:tab w:val="left" w:pos="1590"/>
          <w:tab w:val="center" w:pos="4320"/>
        </w:tabs>
        <w:spacing w:after="200" w:line="276" w:lineRule="auto"/>
        <w:ind w:left="1" w:hanging="3"/>
        <w:jc w:val="center"/>
        <w:rPr>
          <w:color w:val="993300"/>
          <w:sz w:val="32"/>
          <w:szCs w:val="32"/>
        </w:rPr>
      </w:pPr>
    </w:p>
    <w:p w14:paraId="0DA5D3AA" w14:textId="77777777" w:rsidR="00BA15B2" w:rsidRDefault="00BA15B2">
      <w:pPr>
        <w:shd w:val="clear" w:color="auto" w:fill="FFFFFF"/>
        <w:tabs>
          <w:tab w:val="left" w:pos="1590"/>
          <w:tab w:val="center" w:pos="4320"/>
        </w:tabs>
        <w:spacing w:after="200" w:line="276" w:lineRule="auto"/>
        <w:ind w:left="1" w:hanging="3"/>
        <w:jc w:val="center"/>
        <w:rPr>
          <w:color w:val="993300"/>
          <w:sz w:val="32"/>
          <w:szCs w:val="32"/>
        </w:rPr>
      </w:pPr>
    </w:p>
    <w:sectPr w:rsidR="00BA15B2">
      <w:type w:val="continuous"/>
      <w:pgSz w:w="11906" w:h="16838"/>
      <w:pgMar w:top="993" w:right="1797" w:bottom="1560" w:left="1797" w:header="709" w:footer="709" w:gutter="0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50C7" w14:textId="77777777" w:rsidR="00931116" w:rsidRDefault="00931116">
      <w:pPr>
        <w:spacing w:line="240" w:lineRule="auto"/>
        <w:ind w:left="0" w:hanging="2"/>
      </w:pPr>
      <w:r>
        <w:separator/>
      </w:r>
    </w:p>
  </w:endnote>
  <w:endnote w:type="continuationSeparator" w:id="0">
    <w:p w14:paraId="43A408A1" w14:textId="77777777" w:rsidR="00931116" w:rsidRDefault="009311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kuf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3DC6" w14:textId="77777777" w:rsidR="00BA15B2" w:rsidRDefault="00BA15B2">
    <w:pPr>
      <w:widowControl w:val="0"/>
      <w:spacing w:line="276" w:lineRule="auto"/>
      <w:ind w:left="0" w:hanging="2"/>
      <w:jc w:val="left"/>
      <w:rPr>
        <w:sz w:val="24"/>
        <w:szCs w:val="24"/>
      </w:rPr>
    </w:pPr>
  </w:p>
  <w:tbl>
    <w:tblPr>
      <w:tblStyle w:val="ab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BA15B2" w14:paraId="2767E45D" w14:textId="77777777">
      <w:trPr>
        <w:trHeight w:val="140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14:paraId="5841C8EB" w14:textId="77777777" w:rsidR="00BA15B2" w:rsidRDefault="00BA15B2">
          <w:pP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rPr>
              <w:rFonts w:ascii="Cambria" w:eastAsia="Cambria" w:hAnsi="Cambria" w:cs="Cambria"/>
            </w:rPr>
          </w:pPr>
        </w:p>
      </w:tc>
      <w:tc>
        <w:tcPr>
          <w:tcW w:w="1116" w:type="dxa"/>
          <w:vMerge w:val="restart"/>
          <w:vAlign w:val="center"/>
        </w:tcPr>
        <w:p w14:paraId="6EC5C01A" w14:textId="77777777" w:rsidR="00BA15B2" w:rsidRDefault="00012367">
          <w:pPr>
            <w:spacing w:line="240" w:lineRule="auto"/>
            <w:ind w:left="0" w:hanging="2"/>
            <w:jc w:val="left"/>
            <w:rPr>
              <w:rFonts w:ascii="Cambria" w:eastAsia="Cambria" w:hAnsi="Cambria" w:cs="Cambria"/>
              <w:sz w:val="22"/>
              <w:szCs w:val="22"/>
            </w:rPr>
          </w:pPr>
          <w:r>
            <w:rPr>
              <w:rFonts w:ascii="Cambria" w:eastAsia="Cambria" w:hAnsi="Cambria"/>
              <w:b/>
              <w:sz w:val="22"/>
              <w:szCs w:val="22"/>
              <w:rtl/>
            </w:rPr>
            <w:t xml:space="preserve">الصفحة </w:t>
          </w:r>
          <w:r>
            <w:rPr>
              <w:rFonts w:ascii="Calibri" w:eastAsia="Calibri" w:hAnsi="Calibri" w:cs="Calibri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sz w:val="22"/>
              <w:szCs w:val="22"/>
            </w:rPr>
            <w:fldChar w:fldCharType="separate"/>
          </w:r>
          <w:r w:rsidR="00562016">
            <w:rPr>
              <w:rFonts w:ascii="Calibri" w:eastAsia="Calibri" w:hAnsi="Calibri"/>
              <w:noProof/>
              <w:sz w:val="22"/>
              <w:szCs w:val="22"/>
              <w:rtl/>
            </w:rPr>
            <w:t>7</w:t>
          </w:r>
          <w:r>
            <w:rPr>
              <w:rFonts w:ascii="Calibri" w:eastAsia="Calibri" w:hAnsi="Calibri" w:cs="Calibri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33679264" w14:textId="77777777" w:rsidR="00BA15B2" w:rsidRDefault="00BA15B2">
          <w:pP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rPr>
              <w:rFonts w:ascii="Cambria" w:eastAsia="Cambria" w:hAnsi="Cambria" w:cs="Cambria"/>
            </w:rPr>
          </w:pPr>
        </w:p>
      </w:tc>
    </w:tr>
    <w:tr w:rsidR="00BA15B2" w14:paraId="2D62BB78" w14:textId="77777777">
      <w:trPr>
        <w:trHeight w:val="140"/>
        <w:jc w:val="right"/>
      </w:trPr>
      <w:tc>
        <w:tcPr>
          <w:tcW w:w="5023" w:type="dxa"/>
          <w:tcBorders>
            <w:top w:val="single" w:sz="4" w:space="0" w:color="4F81BD"/>
          </w:tcBorders>
        </w:tcPr>
        <w:p w14:paraId="57B09C0D" w14:textId="77777777" w:rsidR="00BA15B2" w:rsidRDefault="00BA15B2">
          <w:pP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rPr>
              <w:rFonts w:ascii="Cambria" w:eastAsia="Cambria" w:hAnsi="Cambria" w:cs="Cambria"/>
            </w:rPr>
          </w:pPr>
        </w:p>
      </w:tc>
      <w:tc>
        <w:tcPr>
          <w:tcW w:w="1116" w:type="dxa"/>
          <w:vMerge/>
          <w:vAlign w:val="center"/>
        </w:tcPr>
        <w:p w14:paraId="2D5F7784" w14:textId="77777777" w:rsidR="00BA15B2" w:rsidRDefault="00BA15B2">
          <w:pPr>
            <w:tabs>
              <w:tab w:val="center" w:pos="4153"/>
              <w:tab w:val="right" w:pos="8306"/>
            </w:tabs>
            <w:spacing w:line="240" w:lineRule="auto"/>
            <w:ind w:left="0" w:hanging="2"/>
            <w:jc w:val="center"/>
            <w:rPr>
              <w:rFonts w:ascii="Cambria" w:eastAsia="Cambria" w:hAnsi="Cambria" w:cs="Cambria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4278BFCC" w14:textId="77777777" w:rsidR="00BA15B2" w:rsidRDefault="00BA15B2">
          <w:pP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rPr>
              <w:rFonts w:ascii="Cambria" w:eastAsia="Cambria" w:hAnsi="Cambria" w:cs="Cambria"/>
            </w:rPr>
          </w:pPr>
        </w:p>
      </w:tc>
    </w:tr>
  </w:tbl>
  <w:p w14:paraId="3FBEB393" w14:textId="77777777" w:rsidR="00BA15B2" w:rsidRDefault="00BA15B2">
    <w:pPr>
      <w:tabs>
        <w:tab w:val="center" w:pos="4153"/>
        <w:tab w:val="right" w:pos="8306"/>
      </w:tabs>
      <w:spacing w:line="240" w:lineRule="auto"/>
      <w:ind w:left="0" w:hanging="2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A50E" w14:textId="77777777" w:rsidR="00931116" w:rsidRDefault="00931116">
      <w:pPr>
        <w:spacing w:line="240" w:lineRule="auto"/>
        <w:ind w:left="0" w:hanging="2"/>
      </w:pPr>
      <w:r>
        <w:separator/>
      </w:r>
    </w:p>
  </w:footnote>
  <w:footnote w:type="continuationSeparator" w:id="0">
    <w:p w14:paraId="19C6FC7A" w14:textId="77777777" w:rsidR="00931116" w:rsidRDefault="0093111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22B"/>
    <w:multiLevelType w:val="multilevel"/>
    <w:tmpl w:val="82E406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9E210FE"/>
    <w:multiLevelType w:val="hybridMultilevel"/>
    <w:tmpl w:val="44189ED0"/>
    <w:lvl w:ilvl="0" w:tplc="F9E6A952">
      <w:start w:val="1"/>
      <w:numFmt w:val="arabicAlpha"/>
      <w:lvlText w:val="%1-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29A4BF5"/>
    <w:multiLevelType w:val="multilevel"/>
    <w:tmpl w:val="70F02E56"/>
    <w:lvl w:ilvl="0">
      <w:start w:val="10"/>
      <w:numFmt w:val="decimal"/>
      <w:lvlText w:val="%1."/>
      <w:lvlJc w:val="left"/>
      <w:pPr>
        <w:ind w:left="735" w:hanging="3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67668CC"/>
    <w:multiLevelType w:val="multilevel"/>
    <w:tmpl w:val="50F41D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B1DEB"/>
    <w:multiLevelType w:val="hybridMultilevel"/>
    <w:tmpl w:val="12E64FDC"/>
    <w:lvl w:ilvl="0" w:tplc="74DA6F52">
      <w:start w:val="1"/>
      <w:numFmt w:val="decimal"/>
      <w:lvlText w:val="%1-"/>
      <w:lvlJc w:val="left"/>
      <w:pPr>
        <w:ind w:left="358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1F628D7"/>
    <w:multiLevelType w:val="hybridMultilevel"/>
    <w:tmpl w:val="8F74BBAE"/>
    <w:lvl w:ilvl="0" w:tplc="73FAB1B8">
      <w:start w:val="1"/>
      <w:numFmt w:val="decimal"/>
      <w:lvlText w:val="%1-"/>
      <w:lvlJc w:val="left"/>
      <w:pPr>
        <w:ind w:left="35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6C5721"/>
    <w:multiLevelType w:val="multilevel"/>
    <w:tmpl w:val="B85ACF0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7DD94745"/>
    <w:multiLevelType w:val="multilevel"/>
    <w:tmpl w:val="D186BD80"/>
    <w:lvl w:ilvl="0">
      <w:start w:val="1"/>
      <w:numFmt w:val="decimal"/>
      <w:lvlText w:val="%1-"/>
      <w:lvlJc w:val="left"/>
      <w:pPr>
        <w:ind w:left="79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vertAlign w:val="baseline"/>
      </w:rPr>
    </w:lvl>
  </w:abstractNum>
  <w:abstractNum w:abstractNumId="11" w15:restartNumberingAfterBreak="0">
    <w:nsid w:val="7F0F4648"/>
    <w:multiLevelType w:val="hybridMultilevel"/>
    <w:tmpl w:val="86DE87EA"/>
    <w:lvl w:ilvl="0" w:tplc="804428E6">
      <w:start w:val="1"/>
      <w:numFmt w:val="decimal"/>
      <w:lvlText w:val="%1-"/>
      <w:lvlJc w:val="left"/>
      <w:pPr>
        <w:ind w:left="358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838807049">
    <w:abstractNumId w:val="3"/>
  </w:num>
  <w:num w:numId="2" w16cid:durableId="564800717">
    <w:abstractNumId w:val="9"/>
  </w:num>
  <w:num w:numId="3" w16cid:durableId="419915520">
    <w:abstractNumId w:val="0"/>
  </w:num>
  <w:num w:numId="4" w16cid:durableId="1660571688">
    <w:abstractNumId w:val="10"/>
  </w:num>
  <w:num w:numId="5" w16cid:durableId="1677078782">
    <w:abstractNumId w:val="2"/>
  </w:num>
  <w:num w:numId="6" w16cid:durableId="937103402">
    <w:abstractNumId w:val="6"/>
  </w:num>
  <w:num w:numId="7" w16cid:durableId="1402679996">
    <w:abstractNumId w:val="7"/>
  </w:num>
  <w:num w:numId="8" w16cid:durableId="1762221514">
    <w:abstractNumId w:val="1"/>
  </w:num>
  <w:num w:numId="9" w16cid:durableId="1431927173">
    <w:abstractNumId w:val="11"/>
  </w:num>
  <w:num w:numId="10" w16cid:durableId="575818039">
    <w:abstractNumId w:val="8"/>
  </w:num>
  <w:num w:numId="11" w16cid:durableId="1715039168">
    <w:abstractNumId w:val="5"/>
  </w:num>
  <w:num w:numId="12" w16cid:durableId="260143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15B2"/>
    <w:rsid w:val="00012367"/>
    <w:rsid w:val="00060FE9"/>
    <w:rsid w:val="000829F0"/>
    <w:rsid w:val="0018109A"/>
    <w:rsid w:val="0019266E"/>
    <w:rsid w:val="002C6D10"/>
    <w:rsid w:val="002D4E37"/>
    <w:rsid w:val="00451A24"/>
    <w:rsid w:val="00482ADE"/>
    <w:rsid w:val="00562016"/>
    <w:rsid w:val="00771D5A"/>
    <w:rsid w:val="00925500"/>
    <w:rsid w:val="00931116"/>
    <w:rsid w:val="009D392A"/>
    <w:rsid w:val="00A33191"/>
    <w:rsid w:val="00BA15B2"/>
    <w:rsid w:val="00C56D31"/>
    <w:rsid w:val="00C83EFA"/>
    <w:rsid w:val="00EB5D8D"/>
    <w:rsid w:val="00EF5474"/>
    <w:rsid w:val="00F109DC"/>
    <w:rsid w:val="00F1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0C4B"/>
  <w15:docId w15:val="{8A76A007-DE7F-4EED-B134-D021D0A1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  <w:rPr>
      <w:b/>
      <w:bCs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pPr>
      <w:ind w:left="720" w:right="720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LightShading-Accent2">
    <w:name w:val="Light Shading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MediumShading1-Accent2">
    <w:name w:val="Medium Shading 1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styleId="LightGrid-Accent2">
    <w:name w:val="Light Grid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">
    <w:name w:val="شبكة فاتحة - تمييز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0">
    <w:name w:val="قائمة فاتحة - تمييز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customStyle="1" w:styleId="GridTable2-Accent31">
    <w:name w:val="Grid Table 2 - Accent 3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customStyle="1" w:styleId="GridTable4-Accent31">
    <w:name w:val="Grid Table 4 - Accent 3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customStyle="1" w:styleId="GridTable4-Accent41">
    <w:name w:val="Grid Table 4 - Accent 4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styleId="MediumGrid1-Accent1">
    <w:name w:val="Medium Grid 1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ListParagraph">
    <w:name w:val="List Paragraph"/>
    <w:basedOn w:val="Normal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styleId="MediumGrid2-Accent1">
    <w:name w:val="Medium Grid 2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customStyle="1" w:styleId="Default">
    <w:name w:val="Default"/>
    <w:rsid w:val="00EB5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 w:val="0"/>
      <w:adjustRightInd w:val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60F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color w:val="auto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Acer5</dc:creator>
  <cp:lastModifiedBy>Ali Nadhim</cp:lastModifiedBy>
  <cp:revision>4</cp:revision>
  <cp:lastPrinted>2023-01-24T09:35:00Z</cp:lastPrinted>
  <dcterms:created xsi:type="dcterms:W3CDTF">2021-09-20T23:35:00Z</dcterms:created>
  <dcterms:modified xsi:type="dcterms:W3CDTF">2023-01-24T09:35:00Z</dcterms:modified>
</cp:coreProperties>
</file>